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EC" w:rsidRDefault="00E950EC" w:rsidP="00873DB8">
      <w:pPr>
        <w:pStyle w:val="berschrift1"/>
        <w:spacing w:after="120"/>
        <w:jc w:val="center"/>
        <w:rPr>
          <w:rFonts w:ascii="Verdana" w:hAnsi="Verdana"/>
          <w:sz w:val="28"/>
        </w:rPr>
      </w:pPr>
    </w:p>
    <w:p w:rsidR="00CA65F7" w:rsidRDefault="00CA65F7" w:rsidP="00873DB8">
      <w:pPr>
        <w:pStyle w:val="berschrift1"/>
        <w:spacing w:after="120"/>
        <w:jc w:val="center"/>
        <w:rPr>
          <w:rFonts w:ascii="Verdana" w:hAnsi="Verdana"/>
          <w:sz w:val="28"/>
        </w:rPr>
      </w:pPr>
      <w:r>
        <w:rPr>
          <w:rFonts w:ascii="Verdana" w:hAnsi="Verdana"/>
          <w:sz w:val="28"/>
        </w:rPr>
        <w:t>Anlage zum Arbeitsvertrag</w:t>
      </w:r>
    </w:p>
    <w:p w:rsidR="00CA65F7" w:rsidRDefault="00CA65F7" w:rsidP="00873DB8">
      <w:pPr>
        <w:pStyle w:val="berschrift1"/>
        <w:jc w:val="center"/>
        <w:rPr>
          <w:rFonts w:ascii="Verdana" w:hAnsi="Verdana"/>
          <w:sz w:val="22"/>
        </w:rPr>
      </w:pPr>
      <w:r>
        <w:rPr>
          <w:rFonts w:ascii="Verdana" w:hAnsi="Verdana"/>
          <w:sz w:val="22"/>
        </w:rPr>
        <w:t>Dienstwagenüberlassungsvertrag (mit Privatnutzung)</w:t>
      </w:r>
    </w:p>
    <w:p w:rsidR="00CA65F7" w:rsidRDefault="00CA65F7" w:rsidP="00CA65F7">
      <w:pPr>
        <w:jc w:val="both"/>
        <w:rPr>
          <w:b/>
          <w:sz w:val="20"/>
          <w:szCs w:val="20"/>
        </w:rPr>
      </w:pPr>
    </w:p>
    <w:p w:rsidR="00CA65F7" w:rsidRPr="007537EF" w:rsidRDefault="00CA65F7" w:rsidP="00CA65F7">
      <w:pPr>
        <w:jc w:val="both"/>
        <w:rPr>
          <w:sz w:val="20"/>
          <w:szCs w:val="20"/>
        </w:rPr>
      </w:pPr>
      <w:r w:rsidRPr="007537EF">
        <w:rPr>
          <w:sz w:val="20"/>
          <w:szCs w:val="20"/>
        </w:rPr>
        <w:t>Abgeschlossen zwischen der Firma</w:t>
      </w:r>
    </w:p>
    <w:p w:rsidR="00CA65F7" w:rsidRPr="007537EF" w:rsidRDefault="00CA65F7" w:rsidP="00CA65F7">
      <w:pPr>
        <w:jc w:val="both"/>
        <w:rPr>
          <w:sz w:val="20"/>
          <w:szCs w:val="20"/>
        </w:rPr>
      </w:pPr>
    </w:p>
    <w:p w:rsidR="00CA65F7" w:rsidRPr="00272387" w:rsidRDefault="00CA65F7" w:rsidP="00CA65F7">
      <w:pPr>
        <w:ind w:left="1416" w:firstLine="708"/>
        <w:jc w:val="both"/>
        <w:rPr>
          <w:rFonts w:ascii="Broadway" w:hAnsi="Broadway"/>
          <w:sz w:val="20"/>
          <w:szCs w:val="20"/>
        </w:rPr>
      </w:pPr>
      <w:r w:rsidRPr="00272387">
        <w:rPr>
          <w:rFonts w:ascii="Broadway" w:hAnsi="Broadway"/>
          <w:sz w:val="20"/>
          <w:szCs w:val="20"/>
        </w:rPr>
        <w:t>Mani</w:t>
      </w:r>
      <w:r w:rsidR="00272387" w:rsidRPr="00272387">
        <w:rPr>
          <w:rFonts w:ascii="Broadway" w:hAnsi="Broadway"/>
          <w:sz w:val="20"/>
          <w:szCs w:val="20"/>
        </w:rPr>
        <w:t>K</w:t>
      </w:r>
      <w:r w:rsidRPr="00272387">
        <w:rPr>
          <w:rFonts w:ascii="Broadway" w:hAnsi="Broadway"/>
          <w:sz w:val="20"/>
          <w:szCs w:val="20"/>
        </w:rPr>
        <w:t xml:space="preserve">a </w:t>
      </w:r>
      <w:r w:rsidR="00272387" w:rsidRPr="00272387">
        <w:rPr>
          <w:rFonts w:ascii="Broadway" w:hAnsi="Broadway"/>
          <w:sz w:val="20"/>
          <w:szCs w:val="20"/>
        </w:rPr>
        <w:t xml:space="preserve">Facility </w:t>
      </w:r>
      <w:r w:rsidRPr="00272387">
        <w:rPr>
          <w:rFonts w:ascii="Broadway" w:hAnsi="Broadway"/>
          <w:sz w:val="20"/>
          <w:szCs w:val="20"/>
        </w:rPr>
        <w:t>GmbH</w:t>
      </w:r>
    </w:p>
    <w:p w:rsidR="00CA65F7" w:rsidRPr="007537EF" w:rsidRDefault="00CA65F7" w:rsidP="00CA65F7">
      <w:pPr>
        <w:ind w:left="1416" w:firstLine="708"/>
        <w:jc w:val="both"/>
        <w:rPr>
          <w:sz w:val="20"/>
          <w:szCs w:val="20"/>
        </w:rPr>
      </w:pPr>
      <w:r w:rsidRPr="007537EF">
        <w:rPr>
          <w:sz w:val="20"/>
          <w:szCs w:val="20"/>
        </w:rPr>
        <w:t>Himmelstraße 5/1/7</w:t>
      </w:r>
    </w:p>
    <w:p w:rsidR="00CA65F7" w:rsidRPr="007537EF" w:rsidRDefault="00CA65F7" w:rsidP="00CA65F7">
      <w:pPr>
        <w:ind w:left="1416" w:firstLine="708"/>
        <w:jc w:val="both"/>
        <w:rPr>
          <w:sz w:val="20"/>
          <w:szCs w:val="20"/>
        </w:rPr>
      </w:pPr>
      <w:r w:rsidRPr="007537EF">
        <w:rPr>
          <w:sz w:val="20"/>
          <w:szCs w:val="20"/>
        </w:rPr>
        <w:t>1190 Wien</w:t>
      </w:r>
    </w:p>
    <w:p w:rsidR="00CA65F7" w:rsidRPr="007537EF" w:rsidRDefault="00CA65F7" w:rsidP="00CA65F7">
      <w:pPr>
        <w:jc w:val="both"/>
        <w:rPr>
          <w:sz w:val="20"/>
          <w:szCs w:val="20"/>
        </w:rPr>
      </w:pPr>
    </w:p>
    <w:p w:rsidR="00CA65F7" w:rsidRPr="007537EF" w:rsidRDefault="00CA65F7" w:rsidP="00CA65F7">
      <w:pPr>
        <w:jc w:val="both"/>
        <w:rPr>
          <w:sz w:val="20"/>
          <w:szCs w:val="20"/>
        </w:rPr>
      </w:pPr>
      <w:r>
        <w:rPr>
          <w:sz w:val="20"/>
          <w:szCs w:val="20"/>
        </w:rPr>
        <w:t>u</w:t>
      </w:r>
      <w:r w:rsidRPr="007537EF">
        <w:rPr>
          <w:sz w:val="20"/>
          <w:szCs w:val="20"/>
        </w:rPr>
        <w:t>nd Frau</w:t>
      </w:r>
      <w:r>
        <w:rPr>
          <w:sz w:val="20"/>
          <w:szCs w:val="20"/>
        </w:rPr>
        <w:t xml:space="preserve"> </w:t>
      </w:r>
      <w:r w:rsidRPr="007537EF">
        <w:rPr>
          <w:sz w:val="20"/>
          <w:szCs w:val="20"/>
        </w:rPr>
        <w:t>/</w:t>
      </w:r>
      <w:r>
        <w:rPr>
          <w:sz w:val="20"/>
          <w:szCs w:val="20"/>
        </w:rPr>
        <w:t xml:space="preserve"> </w:t>
      </w:r>
      <w:r w:rsidRPr="007537EF">
        <w:rPr>
          <w:sz w:val="20"/>
          <w:szCs w:val="20"/>
        </w:rPr>
        <w:t>Herr</w:t>
      </w:r>
    </w:p>
    <w:p w:rsidR="00CA65F7" w:rsidRPr="007537EF" w:rsidRDefault="00CA65F7" w:rsidP="00CA65F7">
      <w:pPr>
        <w:jc w:val="both"/>
        <w:rPr>
          <w:sz w:val="20"/>
          <w:szCs w:val="20"/>
        </w:rPr>
      </w:pPr>
    </w:p>
    <w:p w:rsidR="00CA65F7" w:rsidRPr="007537EF" w:rsidRDefault="00CA65F7" w:rsidP="00CA65F7">
      <w:pPr>
        <w:ind w:left="1416" w:firstLine="708"/>
        <w:jc w:val="both"/>
        <w:rPr>
          <w:sz w:val="20"/>
          <w:szCs w:val="20"/>
        </w:rPr>
      </w:pPr>
      <w:r w:rsidRPr="007537EF">
        <w:rPr>
          <w:sz w:val="20"/>
          <w:szCs w:val="20"/>
        </w:rPr>
        <w:t>HADJIEV Marian</w:t>
      </w:r>
    </w:p>
    <w:p w:rsidR="00CA65F7" w:rsidRPr="007537EF" w:rsidRDefault="00CA65F7" w:rsidP="00CA65F7">
      <w:pPr>
        <w:ind w:left="1416" w:firstLine="708"/>
        <w:jc w:val="both"/>
        <w:rPr>
          <w:sz w:val="20"/>
          <w:szCs w:val="20"/>
        </w:rPr>
      </w:pPr>
      <w:r w:rsidRPr="007537EF">
        <w:rPr>
          <w:sz w:val="20"/>
          <w:szCs w:val="20"/>
        </w:rPr>
        <w:t>Himmelstraße 5/1/7</w:t>
      </w:r>
    </w:p>
    <w:p w:rsidR="00CA65F7" w:rsidRDefault="00CA65F7" w:rsidP="00CA65F7">
      <w:pPr>
        <w:ind w:left="1416" w:firstLine="708"/>
        <w:jc w:val="both"/>
        <w:rPr>
          <w:sz w:val="20"/>
          <w:szCs w:val="20"/>
        </w:rPr>
      </w:pPr>
      <w:r w:rsidRPr="007537EF">
        <w:rPr>
          <w:sz w:val="20"/>
          <w:szCs w:val="20"/>
        </w:rPr>
        <w:t>1190 Wien</w:t>
      </w:r>
    </w:p>
    <w:p w:rsidR="00CA65F7" w:rsidRPr="007537EF" w:rsidRDefault="00CA65F7" w:rsidP="00CA65F7">
      <w:pPr>
        <w:jc w:val="both"/>
        <w:rPr>
          <w:sz w:val="20"/>
          <w:szCs w:val="20"/>
        </w:rPr>
      </w:pPr>
    </w:p>
    <w:p w:rsidR="00CA65F7" w:rsidRPr="007537EF" w:rsidRDefault="00CA65F7" w:rsidP="00CA65F7">
      <w:pPr>
        <w:jc w:val="both"/>
        <w:rPr>
          <w:sz w:val="20"/>
          <w:szCs w:val="20"/>
        </w:rPr>
      </w:pPr>
      <w:r w:rsidRPr="007537EF">
        <w:rPr>
          <w:sz w:val="20"/>
          <w:szCs w:val="20"/>
        </w:rPr>
        <w:t xml:space="preserve">Geb. am </w:t>
      </w:r>
      <w:r w:rsidRPr="007537EF">
        <w:rPr>
          <w:sz w:val="20"/>
          <w:szCs w:val="20"/>
        </w:rPr>
        <w:tab/>
      </w:r>
      <w:r>
        <w:rPr>
          <w:sz w:val="20"/>
          <w:szCs w:val="20"/>
        </w:rPr>
        <w:tab/>
      </w:r>
      <w:r w:rsidRPr="007537EF">
        <w:rPr>
          <w:sz w:val="20"/>
          <w:szCs w:val="20"/>
        </w:rPr>
        <w:t>28.01.1983</w:t>
      </w:r>
    </w:p>
    <w:p w:rsidR="00CA65F7" w:rsidRDefault="00CA65F7" w:rsidP="00CA65F7">
      <w:pPr>
        <w:jc w:val="both"/>
        <w:rPr>
          <w:b/>
          <w:sz w:val="20"/>
          <w:szCs w:val="20"/>
        </w:rPr>
      </w:pPr>
    </w:p>
    <w:p w:rsidR="00CA65F7" w:rsidRDefault="00CA65F7" w:rsidP="00CA65F7">
      <w:pPr>
        <w:jc w:val="both"/>
        <w:rPr>
          <w:b/>
          <w:sz w:val="20"/>
          <w:szCs w:val="20"/>
        </w:rPr>
      </w:pPr>
    </w:p>
    <w:p w:rsidR="00187FD8" w:rsidRPr="008943A7" w:rsidRDefault="00CA65F7" w:rsidP="00CA65F7">
      <w:pPr>
        <w:jc w:val="both"/>
        <w:rPr>
          <w:b/>
          <w:sz w:val="24"/>
          <w:szCs w:val="24"/>
        </w:rPr>
      </w:pPr>
      <w:r w:rsidRPr="008943A7">
        <w:rPr>
          <w:b/>
          <w:sz w:val="24"/>
          <w:szCs w:val="24"/>
        </w:rPr>
        <w:t>§ 1</w:t>
      </w:r>
      <w:r w:rsidR="008943A7" w:rsidRPr="008943A7">
        <w:rPr>
          <w:b/>
          <w:sz w:val="24"/>
          <w:szCs w:val="24"/>
        </w:rPr>
        <w:t xml:space="preserve"> </w:t>
      </w:r>
      <w:r w:rsidR="00187FD8" w:rsidRPr="008943A7">
        <w:rPr>
          <w:b/>
          <w:sz w:val="24"/>
          <w:szCs w:val="24"/>
        </w:rPr>
        <w:t>Vertragsgegenstand</w:t>
      </w:r>
    </w:p>
    <w:p w:rsidR="00187FD8" w:rsidRPr="00CA65F7" w:rsidRDefault="00187FD8" w:rsidP="00CA65F7">
      <w:pPr>
        <w:jc w:val="both"/>
        <w:rPr>
          <w:sz w:val="20"/>
          <w:szCs w:val="20"/>
        </w:rPr>
      </w:pPr>
    </w:p>
    <w:p w:rsidR="00F11F42" w:rsidRPr="00CA65F7" w:rsidRDefault="00187FD8" w:rsidP="00CA65F7">
      <w:pPr>
        <w:pStyle w:val="Listenabsatz"/>
        <w:numPr>
          <w:ilvl w:val="0"/>
          <w:numId w:val="2"/>
        </w:numPr>
        <w:ind w:left="567" w:hanging="294"/>
        <w:jc w:val="both"/>
        <w:rPr>
          <w:sz w:val="20"/>
          <w:szCs w:val="20"/>
        </w:rPr>
      </w:pPr>
      <w:r w:rsidRPr="00CA65F7">
        <w:rPr>
          <w:sz w:val="20"/>
          <w:szCs w:val="20"/>
        </w:rPr>
        <w:t>Der Arbeitgeber überlässt dem Arbeitnehmer</w:t>
      </w:r>
      <w:r w:rsidR="004B1C79" w:rsidRPr="00CA65F7">
        <w:rPr>
          <w:sz w:val="20"/>
          <w:szCs w:val="20"/>
        </w:rPr>
        <w:t xml:space="preserve"> ab </w:t>
      </w:r>
      <w:r w:rsidR="00CA65F7" w:rsidRPr="00CA65F7">
        <w:rPr>
          <w:sz w:val="20"/>
          <w:szCs w:val="20"/>
        </w:rPr>
        <w:t xml:space="preserve">dem </w:t>
      </w:r>
      <w:r w:rsidR="004B1C79" w:rsidRPr="00CA65F7">
        <w:rPr>
          <w:sz w:val="20"/>
          <w:szCs w:val="20"/>
        </w:rPr>
        <w:t xml:space="preserve">…………………… </w:t>
      </w:r>
      <w:r w:rsidR="004B1C79" w:rsidRPr="00CA65F7">
        <w:rPr>
          <w:i/>
          <w:sz w:val="20"/>
          <w:szCs w:val="20"/>
        </w:rPr>
        <w:t>(Datum)</w:t>
      </w:r>
      <w:r w:rsidRPr="00CA65F7">
        <w:rPr>
          <w:sz w:val="20"/>
          <w:szCs w:val="20"/>
        </w:rPr>
        <w:t xml:space="preserve"> folgendes Kraftfahrzeug zur Benutzung:</w:t>
      </w:r>
    </w:p>
    <w:p w:rsidR="00187FD8" w:rsidRPr="00CA65F7" w:rsidRDefault="00187FD8" w:rsidP="00CA65F7">
      <w:pPr>
        <w:jc w:val="both"/>
        <w:rPr>
          <w:sz w:val="20"/>
          <w:szCs w:val="20"/>
        </w:rPr>
      </w:pPr>
    </w:p>
    <w:p w:rsidR="00187FD8" w:rsidRPr="00CA65F7" w:rsidRDefault="00187FD8" w:rsidP="00CA65F7">
      <w:pPr>
        <w:spacing w:line="360" w:lineRule="auto"/>
        <w:ind w:firstLine="567"/>
        <w:jc w:val="both"/>
        <w:rPr>
          <w:sz w:val="20"/>
          <w:szCs w:val="20"/>
        </w:rPr>
      </w:pPr>
      <w:r w:rsidRPr="00CA65F7">
        <w:rPr>
          <w:b/>
          <w:sz w:val="20"/>
          <w:szCs w:val="20"/>
        </w:rPr>
        <w:t>Marke:</w:t>
      </w:r>
      <w:r w:rsidRPr="00CA65F7">
        <w:rPr>
          <w:sz w:val="20"/>
          <w:szCs w:val="20"/>
        </w:rPr>
        <w:tab/>
      </w:r>
      <w:r w:rsidRPr="00CA65F7">
        <w:rPr>
          <w:sz w:val="20"/>
          <w:szCs w:val="20"/>
        </w:rPr>
        <w:tab/>
        <w:t>………………………………</w:t>
      </w:r>
      <w:proofErr w:type="gramStart"/>
      <w:r w:rsidRPr="00CA65F7">
        <w:rPr>
          <w:sz w:val="20"/>
          <w:szCs w:val="20"/>
        </w:rPr>
        <w:t>…….</w:t>
      </w:r>
      <w:proofErr w:type="gramEnd"/>
      <w:r w:rsidRPr="00CA65F7">
        <w:rPr>
          <w:sz w:val="20"/>
          <w:szCs w:val="20"/>
        </w:rPr>
        <w:t>.</w:t>
      </w:r>
    </w:p>
    <w:p w:rsidR="00187FD8" w:rsidRPr="00CA65F7" w:rsidRDefault="00187FD8" w:rsidP="00CA65F7">
      <w:pPr>
        <w:spacing w:line="360" w:lineRule="auto"/>
        <w:ind w:firstLine="567"/>
        <w:jc w:val="both"/>
        <w:rPr>
          <w:sz w:val="20"/>
          <w:szCs w:val="20"/>
        </w:rPr>
      </w:pPr>
      <w:r w:rsidRPr="00CA65F7">
        <w:rPr>
          <w:b/>
          <w:sz w:val="20"/>
          <w:szCs w:val="20"/>
        </w:rPr>
        <w:t>Typ:</w:t>
      </w:r>
      <w:r w:rsidRPr="00CA65F7">
        <w:rPr>
          <w:sz w:val="20"/>
          <w:szCs w:val="20"/>
        </w:rPr>
        <w:tab/>
      </w:r>
      <w:r w:rsidRPr="00CA65F7">
        <w:rPr>
          <w:sz w:val="20"/>
          <w:szCs w:val="20"/>
        </w:rPr>
        <w:tab/>
        <w:t>………………………………</w:t>
      </w:r>
      <w:proofErr w:type="gramStart"/>
      <w:r w:rsidRPr="00CA65F7">
        <w:rPr>
          <w:sz w:val="20"/>
          <w:szCs w:val="20"/>
        </w:rPr>
        <w:t>…….</w:t>
      </w:r>
      <w:proofErr w:type="gramEnd"/>
      <w:r w:rsidRPr="00CA65F7">
        <w:rPr>
          <w:sz w:val="20"/>
          <w:szCs w:val="20"/>
        </w:rPr>
        <w:t>.</w:t>
      </w:r>
    </w:p>
    <w:p w:rsidR="00187FD8" w:rsidRPr="00CA65F7" w:rsidRDefault="00187FD8" w:rsidP="00CA65F7">
      <w:pPr>
        <w:spacing w:line="360" w:lineRule="auto"/>
        <w:ind w:firstLine="567"/>
        <w:jc w:val="both"/>
        <w:rPr>
          <w:sz w:val="20"/>
          <w:szCs w:val="20"/>
        </w:rPr>
      </w:pPr>
      <w:r w:rsidRPr="00CA65F7">
        <w:rPr>
          <w:b/>
          <w:sz w:val="20"/>
          <w:szCs w:val="20"/>
        </w:rPr>
        <w:t>Kennzeichen:</w:t>
      </w:r>
      <w:r w:rsidRPr="00CA65F7">
        <w:rPr>
          <w:sz w:val="20"/>
          <w:szCs w:val="20"/>
        </w:rPr>
        <w:tab/>
        <w:t>………………………………</w:t>
      </w:r>
      <w:proofErr w:type="gramStart"/>
      <w:r w:rsidRPr="00CA65F7">
        <w:rPr>
          <w:sz w:val="20"/>
          <w:szCs w:val="20"/>
        </w:rPr>
        <w:t>…….</w:t>
      </w:r>
      <w:proofErr w:type="gramEnd"/>
      <w:r w:rsidRPr="00CA65F7">
        <w:rPr>
          <w:sz w:val="20"/>
          <w:szCs w:val="20"/>
        </w:rPr>
        <w:t>.</w:t>
      </w:r>
    </w:p>
    <w:p w:rsidR="00187FD8" w:rsidRPr="00CA65F7" w:rsidRDefault="00187FD8" w:rsidP="00CA65F7">
      <w:pPr>
        <w:jc w:val="both"/>
        <w:rPr>
          <w:sz w:val="20"/>
          <w:szCs w:val="20"/>
        </w:rPr>
      </w:pPr>
    </w:p>
    <w:p w:rsidR="00356191" w:rsidRDefault="00CA65F7" w:rsidP="00356191">
      <w:pPr>
        <w:pStyle w:val="Listenabsatz"/>
        <w:numPr>
          <w:ilvl w:val="0"/>
          <w:numId w:val="2"/>
        </w:numPr>
        <w:ind w:left="567" w:hanging="294"/>
        <w:jc w:val="both"/>
        <w:rPr>
          <w:sz w:val="20"/>
          <w:szCs w:val="20"/>
        </w:rPr>
      </w:pPr>
      <w:r>
        <w:rPr>
          <w:sz w:val="20"/>
          <w:szCs w:val="20"/>
        </w:rPr>
        <w:t xml:space="preserve">Die Übernahme des Dienstwagens wurde mittels dem </w:t>
      </w:r>
      <w:r w:rsidRPr="00356191">
        <w:rPr>
          <w:sz w:val="20"/>
          <w:szCs w:val="20"/>
        </w:rPr>
        <w:t xml:space="preserve">FM-XX </w:t>
      </w:r>
      <w:r>
        <w:rPr>
          <w:sz w:val="20"/>
          <w:szCs w:val="20"/>
        </w:rPr>
        <w:t xml:space="preserve">protokolliert. </w:t>
      </w:r>
      <w:r w:rsidR="00356191">
        <w:rPr>
          <w:sz w:val="20"/>
          <w:szCs w:val="20"/>
        </w:rPr>
        <w:t xml:space="preserve">In diesem Protokoll bestätigen beide Parteien den ordnungsgemäßen Zustand des Dienstwagens bzw. eventuell vorliegende Mängel. Die Vollständigkeit der vorgesehenen Ausstattung, der Kilometerstand, die Übergabe der Schlüssel, die Kraftfahrzeugunterlagen &amp; das Aushändigen des Zubehörs wird ebenfalls schriftlich festgehalten bzw. bestätigt. </w:t>
      </w:r>
    </w:p>
    <w:p w:rsidR="00187FD8" w:rsidRPr="00CA65F7" w:rsidRDefault="00187FD8" w:rsidP="00CA65F7">
      <w:pPr>
        <w:jc w:val="both"/>
        <w:rPr>
          <w:sz w:val="20"/>
          <w:szCs w:val="20"/>
        </w:rPr>
      </w:pPr>
    </w:p>
    <w:p w:rsidR="00187FD8" w:rsidRPr="00CA65F7" w:rsidRDefault="00187FD8" w:rsidP="00356191">
      <w:pPr>
        <w:pStyle w:val="Listenabsatz"/>
        <w:numPr>
          <w:ilvl w:val="0"/>
          <w:numId w:val="2"/>
        </w:numPr>
        <w:ind w:left="567" w:hanging="294"/>
        <w:jc w:val="both"/>
        <w:rPr>
          <w:sz w:val="20"/>
          <w:szCs w:val="20"/>
        </w:rPr>
      </w:pPr>
      <w:r w:rsidRPr="00CA65F7">
        <w:rPr>
          <w:sz w:val="20"/>
          <w:szCs w:val="20"/>
        </w:rPr>
        <w:t xml:space="preserve">Es steht dem Arbeitgeber frei, das Dienstfahrzeug durch ein anderes gleichwertiges Fahrzeug auszutauschen. In diesem Fall ist der </w:t>
      </w:r>
      <w:r w:rsidR="00356191">
        <w:rPr>
          <w:sz w:val="20"/>
          <w:szCs w:val="20"/>
        </w:rPr>
        <w:t xml:space="preserve">AN </w:t>
      </w:r>
      <w:r w:rsidRPr="00CA65F7">
        <w:rPr>
          <w:sz w:val="20"/>
          <w:szCs w:val="20"/>
        </w:rPr>
        <w:t>verpflichtet, unverzüglich den bisherigen Dienstwagen herauszugeben.</w:t>
      </w:r>
    </w:p>
    <w:p w:rsidR="00526062" w:rsidRPr="00CA65F7" w:rsidRDefault="00526062" w:rsidP="00356191">
      <w:pPr>
        <w:pStyle w:val="Listenabsatz"/>
        <w:ind w:left="567"/>
        <w:jc w:val="both"/>
        <w:rPr>
          <w:sz w:val="20"/>
          <w:szCs w:val="20"/>
        </w:rPr>
      </w:pPr>
    </w:p>
    <w:p w:rsidR="00526062" w:rsidRPr="00CA65F7" w:rsidRDefault="00526062" w:rsidP="00356191">
      <w:pPr>
        <w:pStyle w:val="Listenabsatz"/>
        <w:numPr>
          <w:ilvl w:val="0"/>
          <w:numId w:val="2"/>
        </w:numPr>
        <w:ind w:left="567" w:hanging="294"/>
        <w:jc w:val="both"/>
        <w:rPr>
          <w:sz w:val="20"/>
          <w:szCs w:val="20"/>
        </w:rPr>
      </w:pPr>
      <w:r w:rsidRPr="00CA65F7">
        <w:rPr>
          <w:sz w:val="20"/>
          <w:szCs w:val="20"/>
        </w:rPr>
        <w:t>Bei einem Wechsel des überlassenen Fahrzeuges</w:t>
      </w:r>
      <w:r w:rsidR="00356191">
        <w:rPr>
          <w:sz w:val="20"/>
          <w:szCs w:val="20"/>
        </w:rPr>
        <w:t>,</w:t>
      </w:r>
      <w:r w:rsidRPr="00CA65F7">
        <w:rPr>
          <w:sz w:val="20"/>
          <w:szCs w:val="20"/>
        </w:rPr>
        <w:t xml:space="preserve"> gilt diese Vereinbarung entsprechend. </w:t>
      </w:r>
    </w:p>
    <w:p w:rsidR="005F1F60" w:rsidRPr="00CA65F7" w:rsidRDefault="005F1F60" w:rsidP="00356191">
      <w:pPr>
        <w:pStyle w:val="Listenabsatz"/>
        <w:ind w:left="567"/>
        <w:jc w:val="both"/>
        <w:rPr>
          <w:sz w:val="20"/>
          <w:szCs w:val="20"/>
        </w:rPr>
      </w:pPr>
    </w:p>
    <w:p w:rsidR="005F1F60" w:rsidRPr="00CA65F7" w:rsidRDefault="005F1F60" w:rsidP="00356191">
      <w:pPr>
        <w:pStyle w:val="Listenabsatz"/>
        <w:numPr>
          <w:ilvl w:val="0"/>
          <w:numId w:val="2"/>
        </w:numPr>
        <w:ind w:left="567" w:hanging="294"/>
        <w:jc w:val="both"/>
        <w:rPr>
          <w:sz w:val="20"/>
          <w:szCs w:val="20"/>
        </w:rPr>
      </w:pPr>
      <w:r w:rsidRPr="00CA65F7">
        <w:rPr>
          <w:sz w:val="20"/>
          <w:szCs w:val="20"/>
        </w:rPr>
        <w:t>Ein Anspruch auf eine bestimmte</w:t>
      </w:r>
      <w:r w:rsidR="00356191">
        <w:rPr>
          <w:sz w:val="20"/>
          <w:szCs w:val="20"/>
        </w:rPr>
        <w:t>(n)</w:t>
      </w:r>
      <w:r w:rsidRPr="00CA65F7">
        <w:rPr>
          <w:sz w:val="20"/>
          <w:szCs w:val="20"/>
        </w:rPr>
        <w:t xml:space="preserve"> Automarke oder </w:t>
      </w:r>
      <w:r w:rsidR="00356191" w:rsidRPr="00CA65F7">
        <w:rPr>
          <w:sz w:val="20"/>
          <w:szCs w:val="20"/>
        </w:rPr>
        <w:t>Autotypen</w:t>
      </w:r>
      <w:r w:rsidRPr="00CA65F7">
        <w:rPr>
          <w:sz w:val="20"/>
          <w:szCs w:val="20"/>
        </w:rPr>
        <w:t xml:space="preserve"> besteht nicht. </w:t>
      </w:r>
    </w:p>
    <w:p w:rsidR="00187FD8" w:rsidRPr="00CA65F7" w:rsidRDefault="00187FD8" w:rsidP="00CA65F7">
      <w:pPr>
        <w:jc w:val="both"/>
        <w:rPr>
          <w:sz w:val="20"/>
          <w:szCs w:val="20"/>
        </w:rPr>
      </w:pPr>
    </w:p>
    <w:p w:rsidR="003E6DD2" w:rsidRPr="00CA65F7" w:rsidRDefault="003E6DD2" w:rsidP="00356191">
      <w:pPr>
        <w:pStyle w:val="Listenabsatz"/>
        <w:numPr>
          <w:ilvl w:val="0"/>
          <w:numId w:val="2"/>
        </w:numPr>
        <w:ind w:left="567" w:hanging="294"/>
        <w:jc w:val="both"/>
        <w:rPr>
          <w:sz w:val="20"/>
          <w:szCs w:val="20"/>
        </w:rPr>
      </w:pPr>
      <w:r w:rsidRPr="00CA65F7">
        <w:rPr>
          <w:sz w:val="20"/>
          <w:szCs w:val="20"/>
        </w:rPr>
        <w:t xml:space="preserve">Der </w:t>
      </w:r>
      <w:r w:rsidR="00356191">
        <w:rPr>
          <w:sz w:val="20"/>
          <w:szCs w:val="20"/>
        </w:rPr>
        <w:t>AN</w:t>
      </w:r>
      <w:r w:rsidRPr="00CA65F7">
        <w:rPr>
          <w:sz w:val="20"/>
          <w:szCs w:val="20"/>
        </w:rPr>
        <w:t xml:space="preserve"> ist insbesondere nicht berechtigt, eigenmächtig die Ausstattung des Dienstwagens zu ändern, diesen mit Zusatzausstattungen zu versehen, zu lackieren oder zu beschriften. Vom </w:t>
      </w:r>
      <w:r w:rsidR="00356191">
        <w:rPr>
          <w:sz w:val="20"/>
          <w:szCs w:val="20"/>
        </w:rPr>
        <w:t>AN</w:t>
      </w:r>
      <w:r w:rsidRPr="00CA65F7">
        <w:rPr>
          <w:sz w:val="20"/>
          <w:szCs w:val="20"/>
        </w:rPr>
        <w:t xml:space="preserve"> unberechtigt vorgenommene Änderungen, Zusatzausstattungen, Lackierungen und Beschriftungen sind auf Verlangen des </w:t>
      </w:r>
      <w:r w:rsidR="00356191">
        <w:rPr>
          <w:sz w:val="20"/>
          <w:szCs w:val="20"/>
        </w:rPr>
        <w:t>AG</w:t>
      </w:r>
      <w:r w:rsidRPr="00CA65F7">
        <w:rPr>
          <w:sz w:val="20"/>
          <w:szCs w:val="20"/>
        </w:rPr>
        <w:t xml:space="preserve"> jederzeit, spätestens bei Beendigung der Dienstwagenüberlassung auf Kosten des </w:t>
      </w:r>
      <w:r w:rsidR="00356191">
        <w:rPr>
          <w:sz w:val="20"/>
          <w:szCs w:val="20"/>
        </w:rPr>
        <w:t>AN</w:t>
      </w:r>
      <w:r w:rsidRPr="00CA65F7">
        <w:rPr>
          <w:sz w:val="20"/>
          <w:szCs w:val="20"/>
        </w:rPr>
        <w:t xml:space="preserve"> zu entfernen. Ein Anspruch auf die Zahlung einer Ablösung für eigenmächtige Änderungen oder zusätzliche Einbauten am Dienstwagen steht dem </w:t>
      </w:r>
      <w:r w:rsidR="00356191">
        <w:rPr>
          <w:sz w:val="20"/>
          <w:szCs w:val="20"/>
        </w:rPr>
        <w:t>AN</w:t>
      </w:r>
      <w:r w:rsidRPr="00CA65F7">
        <w:rPr>
          <w:sz w:val="20"/>
          <w:szCs w:val="20"/>
        </w:rPr>
        <w:t xml:space="preserve"> nicht zu.</w:t>
      </w:r>
    </w:p>
    <w:p w:rsidR="00187FD8" w:rsidRPr="00CA65F7" w:rsidRDefault="00187FD8" w:rsidP="00CA65F7">
      <w:pPr>
        <w:jc w:val="both"/>
        <w:rPr>
          <w:sz w:val="20"/>
          <w:szCs w:val="20"/>
        </w:rPr>
      </w:pPr>
    </w:p>
    <w:p w:rsidR="00187FD8" w:rsidRPr="008943A7" w:rsidRDefault="008943A7" w:rsidP="008943A7">
      <w:pPr>
        <w:jc w:val="both"/>
        <w:rPr>
          <w:b/>
          <w:sz w:val="24"/>
          <w:szCs w:val="24"/>
        </w:rPr>
      </w:pPr>
      <w:r w:rsidRPr="008943A7">
        <w:rPr>
          <w:b/>
          <w:sz w:val="24"/>
          <w:szCs w:val="24"/>
        </w:rPr>
        <w:t xml:space="preserve">§ 2 </w:t>
      </w:r>
      <w:r w:rsidR="003E6DD2" w:rsidRPr="008943A7">
        <w:rPr>
          <w:b/>
          <w:sz w:val="24"/>
          <w:szCs w:val="24"/>
        </w:rPr>
        <w:t>Benutzung des Dienstwagens</w:t>
      </w:r>
    </w:p>
    <w:p w:rsidR="00922152" w:rsidRPr="00CA65F7" w:rsidRDefault="00922152" w:rsidP="00CA65F7">
      <w:pPr>
        <w:jc w:val="both"/>
        <w:rPr>
          <w:sz w:val="20"/>
          <w:szCs w:val="20"/>
        </w:rPr>
      </w:pPr>
    </w:p>
    <w:p w:rsidR="003E6DD2" w:rsidRPr="008943A7" w:rsidRDefault="003E6DD2" w:rsidP="008943A7">
      <w:pPr>
        <w:pStyle w:val="Listenabsatz"/>
        <w:numPr>
          <w:ilvl w:val="0"/>
          <w:numId w:val="4"/>
        </w:numPr>
        <w:ind w:left="567" w:hanging="283"/>
        <w:jc w:val="both"/>
        <w:rPr>
          <w:sz w:val="20"/>
          <w:szCs w:val="20"/>
        </w:rPr>
      </w:pPr>
      <w:r w:rsidRPr="008943A7">
        <w:rPr>
          <w:sz w:val="20"/>
          <w:szCs w:val="20"/>
        </w:rPr>
        <w:t xml:space="preserve">In erster Linie erfolgt die Überlassung des Dienstwagens zur Erledigung der dem </w:t>
      </w:r>
      <w:r w:rsidR="008943A7">
        <w:rPr>
          <w:sz w:val="20"/>
          <w:szCs w:val="20"/>
        </w:rPr>
        <w:t>AN</w:t>
      </w:r>
      <w:r w:rsidRPr="008943A7">
        <w:rPr>
          <w:sz w:val="20"/>
          <w:szCs w:val="20"/>
        </w:rPr>
        <w:t xml:space="preserve"> übertragenen arbeitsvertraglichen Aufgaben.</w:t>
      </w:r>
    </w:p>
    <w:p w:rsidR="003E6DD2" w:rsidRPr="00CA65F7" w:rsidRDefault="003E6DD2" w:rsidP="00CA65F7">
      <w:pPr>
        <w:jc w:val="both"/>
        <w:rPr>
          <w:sz w:val="20"/>
          <w:szCs w:val="20"/>
        </w:rPr>
      </w:pPr>
    </w:p>
    <w:p w:rsidR="00187FD8" w:rsidRPr="00CA65F7" w:rsidRDefault="002149E9" w:rsidP="00C92C90">
      <w:pPr>
        <w:pStyle w:val="Listenabsatz"/>
        <w:numPr>
          <w:ilvl w:val="0"/>
          <w:numId w:val="4"/>
        </w:numPr>
        <w:ind w:left="567" w:hanging="283"/>
        <w:jc w:val="both"/>
        <w:rPr>
          <w:sz w:val="20"/>
          <w:szCs w:val="20"/>
        </w:rPr>
      </w:pPr>
      <w:r w:rsidRPr="00CA65F7">
        <w:rPr>
          <w:sz w:val="20"/>
          <w:szCs w:val="20"/>
        </w:rPr>
        <w:t>Der AN ist berechtigt, das Fahrzeug auch für Privatfahrten zu benutzen.</w:t>
      </w:r>
      <w:bookmarkStart w:id="0" w:name="_GoBack"/>
      <w:bookmarkEnd w:id="0"/>
    </w:p>
    <w:p w:rsidR="002149E9" w:rsidRPr="00CA65F7" w:rsidRDefault="002149E9" w:rsidP="00CA65F7">
      <w:pPr>
        <w:jc w:val="both"/>
        <w:rPr>
          <w:sz w:val="20"/>
          <w:szCs w:val="20"/>
        </w:rPr>
      </w:pPr>
    </w:p>
    <w:p w:rsidR="003E6DD2" w:rsidRDefault="003E6DD2" w:rsidP="00C92C90">
      <w:pPr>
        <w:pStyle w:val="Listenabsatz"/>
        <w:numPr>
          <w:ilvl w:val="0"/>
          <w:numId w:val="4"/>
        </w:numPr>
        <w:ind w:left="567" w:hanging="283"/>
        <w:jc w:val="both"/>
        <w:rPr>
          <w:sz w:val="20"/>
          <w:szCs w:val="20"/>
        </w:rPr>
      </w:pPr>
      <w:r w:rsidRPr="00CA65F7">
        <w:rPr>
          <w:sz w:val="20"/>
          <w:szCs w:val="20"/>
        </w:rPr>
        <w:t>Eine Benutzung des Dienstwagens über das normale Maß hinaus (z.B. für motorsportliche Zwecke) sowie eine wirtschaftliche Nutzung durch den Arbeitnehmer oder Dritte (z.B. durch Weitervermietung oder als Taxi) ist untersagt.</w:t>
      </w:r>
      <w:r w:rsidR="00F23849" w:rsidRPr="00CA65F7">
        <w:rPr>
          <w:sz w:val="20"/>
          <w:szCs w:val="20"/>
        </w:rPr>
        <w:t xml:space="preserve"> Der AN darf das Fahrzeug insbesondere nicht veräußern, verpfänden &amp; verschenken.</w:t>
      </w:r>
    </w:p>
    <w:p w:rsidR="00C92C90" w:rsidRPr="00C92C90" w:rsidRDefault="00C92C90" w:rsidP="00C92C90">
      <w:pPr>
        <w:pStyle w:val="Listenabsatz"/>
        <w:rPr>
          <w:sz w:val="20"/>
          <w:szCs w:val="20"/>
        </w:rPr>
      </w:pPr>
    </w:p>
    <w:p w:rsidR="009D07BD" w:rsidRDefault="009D07BD" w:rsidP="00C92C90">
      <w:pPr>
        <w:pStyle w:val="Listenabsatz"/>
        <w:numPr>
          <w:ilvl w:val="0"/>
          <w:numId w:val="4"/>
        </w:numPr>
        <w:ind w:left="567" w:hanging="283"/>
        <w:jc w:val="both"/>
        <w:rPr>
          <w:sz w:val="20"/>
          <w:szCs w:val="20"/>
        </w:rPr>
      </w:pPr>
      <w:r>
        <w:rPr>
          <w:sz w:val="20"/>
          <w:szCs w:val="20"/>
        </w:rPr>
        <w:t>Urlaub</w:t>
      </w:r>
    </w:p>
    <w:p w:rsidR="009D07BD" w:rsidRPr="009D07BD" w:rsidRDefault="009D07BD" w:rsidP="009D07BD">
      <w:pPr>
        <w:pStyle w:val="Listenabsatz"/>
        <w:rPr>
          <w:sz w:val="20"/>
          <w:szCs w:val="20"/>
        </w:rPr>
      </w:pPr>
    </w:p>
    <w:p w:rsidR="009D07BD" w:rsidRDefault="00C92C90" w:rsidP="009D07BD">
      <w:pPr>
        <w:pStyle w:val="Listenabsatz"/>
        <w:numPr>
          <w:ilvl w:val="0"/>
          <w:numId w:val="5"/>
        </w:numPr>
        <w:ind w:left="851" w:hanging="284"/>
        <w:jc w:val="both"/>
        <w:rPr>
          <w:sz w:val="20"/>
          <w:szCs w:val="20"/>
        </w:rPr>
      </w:pPr>
      <w:r>
        <w:rPr>
          <w:sz w:val="20"/>
          <w:szCs w:val="20"/>
        </w:rPr>
        <w:t xml:space="preserve">Privatfahrten ins Ausland (Urlaub) sind nur nach vorheriger Genehmigung des AG gestattet. </w:t>
      </w:r>
    </w:p>
    <w:p w:rsidR="009D07BD" w:rsidRDefault="00C92C90" w:rsidP="009D07BD">
      <w:pPr>
        <w:pStyle w:val="Listenabsatz"/>
        <w:numPr>
          <w:ilvl w:val="0"/>
          <w:numId w:val="5"/>
        </w:numPr>
        <w:ind w:left="851" w:hanging="284"/>
        <w:jc w:val="both"/>
        <w:rPr>
          <w:sz w:val="20"/>
          <w:szCs w:val="20"/>
        </w:rPr>
      </w:pPr>
      <w:r>
        <w:rPr>
          <w:sz w:val="20"/>
          <w:szCs w:val="20"/>
        </w:rPr>
        <w:t>Die dafür anfallenden Kosten (Treibstoff, Vignetten, Maut, Fähre)</w:t>
      </w:r>
      <w:r w:rsidR="009D07BD">
        <w:rPr>
          <w:sz w:val="20"/>
          <w:szCs w:val="20"/>
        </w:rPr>
        <w:t xml:space="preserve"> ergehen an den DN. </w:t>
      </w:r>
    </w:p>
    <w:p w:rsidR="00C92C90" w:rsidRDefault="009D07BD" w:rsidP="009D07BD">
      <w:pPr>
        <w:pStyle w:val="Listenabsatz"/>
        <w:numPr>
          <w:ilvl w:val="0"/>
          <w:numId w:val="5"/>
        </w:numPr>
        <w:ind w:left="851" w:hanging="284"/>
        <w:jc w:val="both"/>
        <w:rPr>
          <w:sz w:val="20"/>
          <w:szCs w:val="20"/>
        </w:rPr>
      </w:pPr>
      <w:r>
        <w:rPr>
          <w:sz w:val="20"/>
          <w:szCs w:val="20"/>
        </w:rPr>
        <w:t xml:space="preserve">Vor Antritt des Urlaubs muss dem AG das Land bekanntgegeben werden &amp; eine internationale Vollmacht erstellt werden. </w:t>
      </w:r>
    </w:p>
    <w:p w:rsidR="009D07BD" w:rsidRPr="009D07BD" w:rsidRDefault="009D07BD" w:rsidP="009D07BD">
      <w:pPr>
        <w:pStyle w:val="Listenabsatz"/>
        <w:numPr>
          <w:ilvl w:val="0"/>
          <w:numId w:val="5"/>
        </w:numPr>
        <w:ind w:left="851" w:hanging="284"/>
        <w:jc w:val="both"/>
        <w:rPr>
          <w:sz w:val="20"/>
          <w:szCs w:val="20"/>
        </w:rPr>
      </w:pPr>
      <w:r w:rsidRPr="009D07BD">
        <w:rPr>
          <w:sz w:val="20"/>
          <w:szCs w:val="20"/>
        </w:rPr>
        <w:t>Bei auf Privatfahrten (Urlaub) entstandene Schäden haftet der AN in vollem Umfang selbst.</w:t>
      </w:r>
    </w:p>
    <w:p w:rsidR="002149E9" w:rsidRPr="00CA65F7" w:rsidRDefault="002149E9" w:rsidP="00CA65F7">
      <w:pPr>
        <w:jc w:val="both"/>
        <w:rPr>
          <w:sz w:val="20"/>
          <w:szCs w:val="20"/>
        </w:rPr>
      </w:pPr>
    </w:p>
    <w:p w:rsidR="002149E9" w:rsidRPr="009D07BD" w:rsidRDefault="009D07BD" w:rsidP="009D07BD">
      <w:pPr>
        <w:jc w:val="both"/>
        <w:rPr>
          <w:b/>
          <w:sz w:val="24"/>
          <w:szCs w:val="24"/>
        </w:rPr>
      </w:pPr>
      <w:r>
        <w:rPr>
          <w:b/>
          <w:sz w:val="24"/>
          <w:szCs w:val="24"/>
        </w:rPr>
        <w:t xml:space="preserve">§ 3 </w:t>
      </w:r>
      <w:r w:rsidR="002149E9" w:rsidRPr="009D07BD">
        <w:rPr>
          <w:b/>
          <w:sz w:val="24"/>
          <w:szCs w:val="24"/>
        </w:rPr>
        <w:t>Betriebs- &amp; Verbrauchskosten</w:t>
      </w:r>
    </w:p>
    <w:p w:rsidR="002149E9" w:rsidRPr="00CA65F7" w:rsidRDefault="002149E9" w:rsidP="00CA65F7">
      <w:pPr>
        <w:jc w:val="both"/>
        <w:rPr>
          <w:sz w:val="20"/>
          <w:szCs w:val="20"/>
        </w:rPr>
      </w:pPr>
    </w:p>
    <w:p w:rsidR="009D07BD" w:rsidRDefault="002149E9" w:rsidP="009D07BD">
      <w:pPr>
        <w:pStyle w:val="Listenabsatz"/>
        <w:numPr>
          <w:ilvl w:val="0"/>
          <w:numId w:val="6"/>
        </w:numPr>
        <w:jc w:val="both"/>
        <w:rPr>
          <w:sz w:val="20"/>
          <w:szCs w:val="20"/>
        </w:rPr>
      </w:pPr>
      <w:r w:rsidRPr="009D07BD">
        <w:rPr>
          <w:sz w:val="20"/>
          <w:szCs w:val="20"/>
        </w:rPr>
        <w:t xml:space="preserve">Der AG trägt </w:t>
      </w:r>
      <w:r w:rsidR="009D07BD">
        <w:rPr>
          <w:sz w:val="20"/>
          <w:szCs w:val="20"/>
        </w:rPr>
        <w:t>folgende</w:t>
      </w:r>
      <w:r w:rsidRPr="009D07BD">
        <w:rPr>
          <w:sz w:val="20"/>
          <w:szCs w:val="20"/>
        </w:rPr>
        <w:t xml:space="preserve"> Betriebskosten des Fahrzeuges</w:t>
      </w:r>
      <w:r w:rsidR="009D07BD">
        <w:rPr>
          <w:sz w:val="20"/>
          <w:szCs w:val="20"/>
        </w:rPr>
        <w:t>:</w:t>
      </w:r>
    </w:p>
    <w:p w:rsidR="009D07BD" w:rsidRDefault="009D07BD" w:rsidP="009D07BD">
      <w:pPr>
        <w:pStyle w:val="Listenabsatz"/>
        <w:ind w:left="644"/>
        <w:jc w:val="both"/>
        <w:rPr>
          <w:sz w:val="20"/>
          <w:szCs w:val="20"/>
        </w:rPr>
      </w:pPr>
    </w:p>
    <w:p w:rsidR="009D07BD" w:rsidRDefault="009D07BD" w:rsidP="009D07BD">
      <w:pPr>
        <w:pStyle w:val="Listenabsatz"/>
        <w:numPr>
          <w:ilvl w:val="0"/>
          <w:numId w:val="5"/>
        </w:numPr>
        <w:ind w:left="851" w:hanging="284"/>
        <w:jc w:val="both"/>
        <w:rPr>
          <w:sz w:val="20"/>
          <w:szCs w:val="20"/>
        </w:rPr>
      </w:pPr>
      <w:r>
        <w:rPr>
          <w:sz w:val="20"/>
          <w:szCs w:val="20"/>
        </w:rPr>
        <w:t>Frostschutz</w:t>
      </w:r>
    </w:p>
    <w:p w:rsidR="009D07BD" w:rsidRDefault="009D07BD" w:rsidP="009D07BD">
      <w:pPr>
        <w:pStyle w:val="Listenabsatz"/>
        <w:numPr>
          <w:ilvl w:val="0"/>
          <w:numId w:val="5"/>
        </w:numPr>
        <w:ind w:left="851" w:hanging="284"/>
        <w:jc w:val="both"/>
        <w:rPr>
          <w:sz w:val="20"/>
          <w:szCs w:val="20"/>
        </w:rPr>
      </w:pPr>
      <w:r>
        <w:rPr>
          <w:sz w:val="20"/>
          <w:szCs w:val="20"/>
        </w:rPr>
        <w:t>Haftpflichtversicherung</w:t>
      </w:r>
    </w:p>
    <w:p w:rsidR="009D07BD" w:rsidRDefault="009D07BD" w:rsidP="009D07BD">
      <w:pPr>
        <w:pStyle w:val="Listenabsatz"/>
        <w:numPr>
          <w:ilvl w:val="0"/>
          <w:numId w:val="5"/>
        </w:numPr>
        <w:ind w:left="851" w:hanging="284"/>
        <w:jc w:val="both"/>
        <w:rPr>
          <w:sz w:val="20"/>
          <w:szCs w:val="20"/>
        </w:rPr>
      </w:pPr>
      <w:r>
        <w:rPr>
          <w:sz w:val="20"/>
          <w:szCs w:val="20"/>
        </w:rPr>
        <w:t>Leasing</w:t>
      </w:r>
    </w:p>
    <w:p w:rsidR="009D07BD" w:rsidRDefault="009D07BD" w:rsidP="009D07BD">
      <w:pPr>
        <w:pStyle w:val="Listenabsatz"/>
        <w:numPr>
          <w:ilvl w:val="0"/>
          <w:numId w:val="5"/>
        </w:numPr>
        <w:ind w:left="851" w:hanging="284"/>
        <w:jc w:val="both"/>
        <w:rPr>
          <w:sz w:val="20"/>
          <w:szCs w:val="20"/>
        </w:rPr>
      </w:pPr>
      <w:r>
        <w:rPr>
          <w:sz w:val="20"/>
          <w:szCs w:val="20"/>
        </w:rPr>
        <w:t>Motoröl</w:t>
      </w:r>
    </w:p>
    <w:p w:rsidR="009D07BD" w:rsidRDefault="009D07BD" w:rsidP="009D07BD">
      <w:pPr>
        <w:pStyle w:val="Listenabsatz"/>
        <w:numPr>
          <w:ilvl w:val="0"/>
          <w:numId w:val="5"/>
        </w:numPr>
        <w:ind w:left="851" w:hanging="284"/>
        <w:jc w:val="both"/>
        <w:rPr>
          <w:sz w:val="20"/>
          <w:szCs w:val="20"/>
        </w:rPr>
      </w:pPr>
      <w:r>
        <w:rPr>
          <w:sz w:val="20"/>
          <w:szCs w:val="20"/>
        </w:rPr>
        <w:t>Reifenwechsel</w:t>
      </w:r>
    </w:p>
    <w:p w:rsidR="009D07BD" w:rsidRDefault="009D07BD" w:rsidP="009D07BD">
      <w:pPr>
        <w:pStyle w:val="Listenabsatz"/>
        <w:numPr>
          <w:ilvl w:val="0"/>
          <w:numId w:val="5"/>
        </w:numPr>
        <w:ind w:left="851" w:hanging="284"/>
        <w:jc w:val="both"/>
        <w:rPr>
          <w:sz w:val="20"/>
          <w:szCs w:val="20"/>
        </w:rPr>
      </w:pPr>
      <w:r>
        <w:rPr>
          <w:sz w:val="20"/>
          <w:szCs w:val="20"/>
        </w:rPr>
        <w:t>Reparatur</w:t>
      </w:r>
    </w:p>
    <w:p w:rsidR="009D07BD" w:rsidRDefault="009D07BD" w:rsidP="009D07BD">
      <w:pPr>
        <w:pStyle w:val="Listenabsatz"/>
        <w:numPr>
          <w:ilvl w:val="0"/>
          <w:numId w:val="5"/>
        </w:numPr>
        <w:ind w:left="851" w:hanging="284"/>
        <w:jc w:val="both"/>
        <w:rPr>
          <w:sz w:val="20"/>
          <w:szCs w:val="20"/>
        </w:rPr>
      </w:pPr>
      <w:r>
        <w:rPr>
          <w:sz w:val="20"/>
          <w:szCs w:val="20"/>
        </w:rPr>
        <w:t>Treibstoff</w:t>
      </w:r>
    </w:p>
    <w:p w:rsidR="009D07BD" w:rsidRDefault="009D07BD" w:rsidP="009D07BD">
      <w:pPr>
        <w:pStyle w:val="Listenabsatz"/>
        <w:numPr>
          <w:ilvl w:val="0"/>
          <w:numId w:val="5"/>
        </w:numPr>
        <w:ind w:left="851" w:hanging="284"/>
        <w:jc w:val="both"/>
        <w:rPr>
          <w:sz w:val="20"/>
          <w:szCs w:val="20"/>
        </w:rPr>
      </w:pPr>
      <w:r>
        <w:rPr>
          <w:sz w:val="20"/>
          <w:szCs w:val="20"/>
        </w:rPr>
        <w:t xml:space="preserve">Überprüfung (Pickerl) </w:t>
      </w:r>
    </w:p>
    <w:p w:rsidR="009D07BD" w:rsidRDefault="009D07BD" w:rsidP="009D07BD">
      <w:pPr>
        <w:pStyle w:val="Listenabsatz"/>
        <w:numPr>
          <w:ilvl w:val="0"/>
          <w:numId w:val="5"/>
        </w:numPr>
        <w:ind w:left="851" w:hanging="284"/>
        <w:jc w:val="both"/>
        <w:rPr>
          <w:sz w:val="20"/>
          <w:szCs w:val="20"/>
        </w:rPr>
      </w:pPr>
      <w:r>
        <w:rPr>
          <w:sz w:val="20"/>
          <w:szCs w:val="20"/>
        </w:rPr>
        <w:t>Vignetten (Österreich)</w:t>
      </w:r>
    </w:p>
    <w:p w:rsidR="009D07BD" w:rsidRDefault="009D07BD" w:rsidP="009D07BD">
      <w:pPr>
        <w:pStyle w:val="Listenabsatz"/>
        <w:numPr>
          <w:ilvl w:val="0"/>
          <w:numId w:val="5"/>
        </w:numPr>
        <w:ind w:left="851" w:hanging="284"/>
        <w:jc w:val="both"/>
        <w:rPr>
          <w:sz w:val="20"/>
          <w:szCs w:val="20"/>
        </w:rPr>
      </w:pPr>
      <w:r>
        <w:rPr>
          <w:sz w:val="20"/>
          <w:szCs w:val="20"/>
        </w:rPr>
        <w:t>Wartung</w:t>
      </w:r>
    </w:p>
    <w:p w:rsidR="002149E9" w:rsidRPr="009D07BD" w:rsidRDefault="002149E9" w:rsidP="009D07BD">
      <w:pPr>
        <w:jc w:val="both"/>
        <w:rPr>
          <w:sz w:val="20"/>
          <w:szCs w:val="20"/>
        </w:rPr>
      </w:pPr>
    </w:p>
    <w:p w:rsidR="00DD5032" w:rsidRDefault="00DD5032" w:rsidP="009D07BD">
      <w:pPr>
        <w:pStyle w:val="Listenabsatz"/>
        <w:numPr>
          <w:ilvl w:val="0"/>
          <w:numId w:val="6"/>
        </w:numPr>
        <w:ind w:left="567" w:hanging="283"/>
        <w:jc w:val="both"/>
        <w:rPr>
          <w:sz w:val="20"/>
          <w:szCs w:val="20"/>
        </w:rPr>
      </w:pPr>
      <w:r>
        <w:rPr>
          <w:sz w:val="20"/>
          <w:szCs w:val="20"/>
        </w:rPr>
        <w:t>Tanken</w:t>
      </w:r>
    </w:p>
    <w:p w:rsidR="00DD5032" w:rsidRDefault="00DD5032" w:rsidP="00DD5032">
      <w:pPr>
        <w:pStyle w:val="Listenabsatz"/>
        <w:ind w:left="567"/>
        <w:jc w:val="both"/>
        <w:rPr>
          <w:sz w:val="20"/>
          <w:szCs w:val="20"/>
        </w:rPr>
      </w:pPr>
    </w:p>
    <w:p w:rsidR="00DD5032" w:rsidRDefault="009D07BD" w:rsidP="00DD5032">
      <w:pPr>
        <w:pStyle w:val="Listenabsatz"/>
        <w:numPr>
          <w:ilvl w:val="0"/>
          <w:numId w:val="5"/>
        </w:numPr>
        <w:ind w:left="851" w:hanging="284"/>
        <w:jc w:val="both"/>
        <w:rPr>
          <w:sz w:val="20"/>
          <w:szCs w:val="20"/>
        </w:rPr>
      </w:pPr>
      <w:r>
        <w:rPr>
          <w:sz w:val="20"/>
          <w:szCs w:val="20"/>
        </w:rPr>
        <w:t xml:space="preserve">Dem AN wird eine </w:t>
      </w:r>
      <w:proofErr w:type="spellStart"/>
      <w:r>
        <w:rPr>
          <w:sz w:val="20"/>
          <w:szCs w:val="20"/>
        </w:rPr>
        <w:t>Routex</w:t>
      </w:r>
      <w:proofErr w:type="spellEnd"/>
      <w:r>
        <w:rPr>
          <w:sz w:val="20"/>
          <w:szCs w:val="20"/>
        </w:rPr>
        <w:t xml:space="preserve">-Karte </w:t>
      </w:r>
      <w:r w:rsidR="00DD5032">
        <w:rPr>
          <w:sz w:val="20"/>
          <w:szCs w:val="20"/>
        </w:rPr>
        <w:t xml:space="preserve">für das Tanken gegeben. </w:t>
      </w:r>
    </w:p>
    <w:p w:rsidR="009D07BD" w:rsidRDefault="00DD5032" w:rsidP="00DD5032">
      <w:pPr>
        <w:pStyle w:val="Listenabsatz"/>
        <w:numPr>
          <w:ilvl w:val="0"/>
          <w:numId w:val="5"/>
        </w:numPr>
        <w:ind w:left="851" w:hanging="284"/>
        <w:jc w:val="both"/>
        <w:rPr>
          <w:sz w:val="20"/>
          <w:szCs w:val="20"/>
        </w:rPr>
      </w:pPr>
      <w:r>
        <w:rPr>
          <w:sz w:val="20"/>
          <w:szCs w:val="20"/>
        </w:rPr>
        <w:t xml:space="preserve">Mit dieser ist er berechtigt an folgenden Tankstellen zu tanken: ARAL, BP, Circle K Europe, </w:t>
      </w:r>
      <w:proofErr w:type="spellStart"/>
      <w:r>
        <w:rPr>
          <w:sz w:val="20"/>
          <w:szCs w:val="20"/>
        </w:rPr>
        <w:t>Eni</w:t>
      </w:r>
      <w:proofErr w:type="spellEnd"/>
      <w:r>
        <w:rPr>
          <w:sz w:val="20"/>
          <w:szCs w:val="20"/>
        </w:rPr>
        <w:t xml:space="preserve"> &amp; OMV. </w:t>
      </w:r>
    </w:p>
    <w:p w:rsidR="00DD5032" w:rsidRDefault="00DD5032" w:rsidP="00DD5032">
      <w:pPr>
        <w:pStyle w:val="Listenabsatz"/>
        <w:numPr>
          <w:ilvl w:val="0"/>
          <w:numId w:val="5"/>
        </w:numPr>
        <w:ind w:left="851" w:hanging="284"/>
        <w:jc w:val="both"/>
        <w:rPr>
          <w:sz w:val="20"/>
          <w:szCs w:val="20"/>
        </w:rPr>
      </w:pPr>
      <w:r>
        <w:rPr>
          <w:sz w:val="20"/>
          <w:szCs w:val="20"/>
        </w:rPr>
        <w:t>Belege müssen aufgehoben &amp; dem Fuhrparkleiter am Ende des Monats übergeben werden</w:t>
      </w:r>
    </w:p>
    <w:p w:rsidR="00DD5032" w:rsidRDefault="00DD5032" w:rsidP="00DD5032">
      <w:pPr>
        <w:pStyle w:val="Listenabsatz"/>
        <w:numPr>
          <w:ilvl w:val="0"/>
          <w:numId w:val="5"/>
        </w:numPr>
        <w:ind w:left="851" w:hanging="284"/>
        <w:jc w:val="both"/>
        <w:rPr>
          <w:sz w:val="20"/>
          <w:szCs w:val="20"/>
        </w:rPr>
      </w:pPr>
      <w:r>
        <w:rPr>
          <w:sz w:val="20"/>
          <w:szCs w:val="20"/>
        </w:rPr>
        <w:t xml:space="preserve">Beim Tanken mit der </w:t>
      </w:r>
      <w:proofErr w:type="spellStart"/>
      <w:r>
        <w:rPr>
          <w:sz w:val="20"/>
          <w:szCs w:val="20"/>
        </w:rPr>
        <w:t>Routex</w:t>
      </w:r>
      <w:proofErr w:type="spellEnd"/>
      <w:r>
        <w:rPr>
          <w:sz w:val="20"/>
          <w:szCs w:val="20"/>
        </w:rPr>
        <w:t xml:space="preserve"> müssen Kilometer &amp; die Karten-Nr. beim Schalter eingetippt werden</w:t>
      </w:r>
    </w:p>
    <w:p w:rsidR="00DD5032" w:rsidRDefault="00DD5032" w:rsidP="00DD5032">
      <w:pPr>
        <w:pStyle w:val="Listenabsatz"/>
        <w:numPr>
          <w:ilvl w:val="0"/>
          <w:numId w:val="5"/>
        </w:numPr>
        <w:ind w:left="851" w:hanging="284"/>
        <w:jc w:val="both"/>
        <w:rPr>
          <w:sz w:val="20"/>
          <w:szCs w:val="20"/>
        </w:rPr>
      </w:pPr>
      <w:r>
        <w:rPr>
          <w:sz w:val="20"/>
          <w:szCs w:val="20"/>
        </w:rPr>
        <w:t xml:space="preserve">Die </w:t>
      </w:r>
      <w:proofErr w:type="spellStart"/>
      <w:r>
        <w:rPr>
          <w:sz w:val="20"/>
          <w:szCs w:val="20"/>
        </w:rPr>
        <w:t>Routex</w:t>
      </w:r>
      <w:proofErr w:type="spellEnd"/>
      <w:r>
        <w:rPr>
          <w:sz w:val="20"/>
          <w:szCs w:val="20"/>
        </w:rPr>
        <w:t xml:space="preserve"> darf bei Privatfahrten (Urlaub) nicht verwendet werden (§ 2 Abs. 4)</w:t>
      </w:r>
    </w:p>
    <w:p w:rsidR="00DD5032" w:rsidRDefault="00DD5032" w:rsidP="00DD5032">
      <w:pPr>
        <w:pStyle w:val="Listenabsatz"/>
        <w:numPr>
          <w:ilvl w:val="0"/>
          <w:numId w:val="5"/>
        </w:numPr>
        <w:ind w:left="851" w:hanging="284"/>
        <w:jc w:val="both"/>
        <w:rPr>
          <w:sz w:val="20"/>
          <w:szCs w:val="20"/>
        </w:rPr>
      </w:pPr>
      <w:r>
        <w:rPr>
          <w:sz w:val="20"/>
          <w:szCs w:val="20"/>
        </w:rPr>
        <w:t>Bei auswärtigem Betanken im Inland sind die Belege aufzubewahren &amp; zu</w:t>
      </w:r>
      <w:r w:rsidR="005A54A3">
        <w:rPr>
          <w:sz w:val="20"/>
          <w:szCs w:val="20"/>
        </w:rPr>
        <w:t>m</w:t>
      </w:r>
      <w:r>
        <w:rPr>
          <w:sz w:val="20"/>
          <w:szCs w:val="20"/>
        </w:rPr>
        <w:t xml:space="preserve"> Monatsende dem FPL zu geben</w:t>
      </w:r>
    </w:p>
    <w:p w:rsidR="002A00F4" w:rsidRPr="00CA65F7" w:rsidRDefault="002A00F4" w:rsidP="00CA65F7">
      <w:pPr>
        <w:jc w:val="both"/>
        <w:rPr>
          <w:sz w:val="20"/>
          <w:szCs w:val="20"/>
        </w:rPr>
      </w:pPr>
    </w:p>
    <w:p w:rsidR="002149E9" w:rsidRPr="00DD5032" w:rsidRDefault="00DD5032" w:rsidP="00DD5032">
      <w:pPr>
        <w:jc w:val="both"/>
        <w:rPr>
          <w:b/>
          <w:sz w:val="24"/>
          <w:szCs w:val="24"/>
        </w:rPr>
      </w:pPr>
      <w:r>
        <w:rPr>
          <w:b/>
          <w:sz w:val="24"/>
          <w:szCs w:val="24"/>
        </w:rPr>
        <w:t xml:space="preserve">§ 4 </w:t>
      </w:r>
      <w:r w:rsidR="002149E9" w:rsidRPr="00DD5032">
        <w:rPr>
          <w:b/>
          <w:sz w:val="24"/>
          <w:szCs w:val="24"/>
        </w:rPr>
        <w:t>Pflichten des AN</w:t>
      </w:r>
    </w:p>
    <w:p w:rsidR="002149E9" w:rsidRPr="00CA65F7" w:rsidRDefault="002149E9" w:rsidP="00CA65F7">
      <w:pPr>
        <w:jc w:val="both"/>
        <w:rPr>
          <w:sz w:val="20"/>
          <w:szCs w:val="20"/>
        </w:rPr>
      </w:pPr>
    </w:p>
    <w:p w:rsidR="002A00F4" w:rsidRPr="005305A6" w:rsidRDefault="002149E9" w:rsidP="005305A6">
      <w:pPr>
        <w:pStyle w:val="Listenabsatz"/>
        <w:numPr>
          <w:ilvl w:val="0"/>
          <w:numId w:val="7"/>
        </w:numPr>
        <w:ind w:left="567" w:hanging="283"/>
        <w:jc w:val="both"/>
        <w:rPr>
          <w:sz w:val="20"/>
          <w:szCs w:val="20"/>
        </w:rPr>
      </w:pPr>
      <w:r w:rsidRPr="005305A6">
        <w:rPr>
          <w:sz w:val="20"/>
          <w:szCs w:val="20"/>
        </w:rPr>
        <w:t xml:space="preserve">Der AN ist verpflichtet </w:t>
      </w:r>
    </w:p>
    <w:p w:rsidR="002A00F4" w:rsidRPr="00CA65F7" w:rsidRDefault="002A00F4" w:rsidP="00CA65F7">
      <w:pPr>
        <w:jc w:val="both"/>
        <w:rPr>
          <w:sz w:val="20"/>
          <w:szCs w:val="20"/>
        </w:rPr>
      </w:pPr>
    </w:p>
    <w:p w:rsidR="003E6DD2" w:rsidRPr="00CA65F7" w:rsidRDefault="00392DF9" w:rsidP="005305A6">
      <w:pPr>
        <w:pStyle w:val="Listenabsatz"/>
        <w:numPr>
          <w:ilvl w:val="0"/>
          <w:numId w:val="5"/>
        </w:numPr>
        <w:ind w:left="851" w:hanging="284"/>
        <w:jc w:val="both"/>
        <w:rPr>
          <w:sz w:val="20"/>
          <w:szCs w:val="20"/>
        </w:rPr>
      </w:pPr>
      <w:r>
        <w:rPr>
          <w:sz w:val="20"/>
          <w:szCs w:val="20"/>
        </w:rPr>
        <w:t>a</w:t>
      </w:r>
      <w:r w:rsidR="003E6DD2" w:rsidRPr="00CA65F7">
        <w:rPr>
          <w:sz w:val="20"/>
          <w:szCs w:val="20"/>
        </w:rPr>
        <w:t xml:space="preserve">lle im Zusammenhang mit der Haftung des Dienstwagens bestehenden gesetzlichen Verpflichtungen einzuhalten </w:t>
      </w:r>
    </w:p>
    <w:p w:rsidR="002A00F4" w:rsidRPr="00CA65F7" w:rsidRDefault="002A00F4" w:rsidP="005305A6">
      <w:pPr>
        <w:pStyle w:val="Listenabsatz"/>
        <w:numPr>
          <w:ilvl w:val="0"/>
          <w:numId w:val="5"/>
        </w:numPr>
        <w:ind w:left="851" w:hanging="284"/>
        <w:jc w:val="both"/>
        <w:rPr>
          <w:sz w:val="20"/>
          <w:szCs w:val="20"/>
        </w:rPr>
      </w:pPr>
      <w:r w:rsidRPr="00CA65F7">
        <w:rPr>
          <w:sz w:val="20"/>
          <w:szCs w:val="20"/>
        </w:rPr>
        <w:t>die erforderlichen Fahrzeugpapiere (Zulassungsschein, Unfallbericht, Führerschein etc.) bei allen Fahrten mitzuführen &amp; stets sorgfältig zu verwahren</w:t>
      </w:r>
    </w:p>
    <w:p w:rsidR="002A00F4" w:rsidRPr="00CA65F7" w:rsidRDefault="002A00F4" w:rsidP="005305A6">
      <w:pPr>
        <w:pStyle w:val="Listenabsatz"/>
        <w:numPr>
          <w:ilvl w:val="0"/>
          <w:numId w:val="5"/>
        </w:numPr>
        <w:ind w:left="851" w:hanging="284"/>
        <w:jc w:val="both"/>
        <w:rPr>
          <w:sz w:val="20"/>
          <w:szCs w:val="20"/>
        </w:rPr>
      </w:pPr>
      <w:r w:rsidRPr="00CA65F7">
        <w:rPr>
          <w:sz w:val="20"/>
          <w:szCs w:val="20"/>
        </w:rPr>
        <w:t>für eine rechtzeitige und ordnungsgemäße Pflege und Wartung Sorge zu tragen, insbesondere die vorgeschriebenen Wartungsintervalle einzuhalten</w:t>
      </w:r>
    </w:p>
    <w:p w:rsidR="002A00F4" w:rsidRPr="00CA65F7" w:rsidRDefault="002A00F4" w:rsidP="005305A6">
      <w:pPr>
        <w:pStyle w:val="Listenabsatz"/>
        <w:numPr>
          <w:ilvl w:val="0"/>
          <w:numId w:val="5"/>
        </w:numPr>
        <w:ind w:left="851" w:hanging="284"/>
        <w:jc w:val="both"/>
        <w:rPr>
          <w:sz w:val="20"/>
          <w:szCs w:val="20"/>
        </w:rPr>
      </w:pPr>
      <w:r w:rsidRPr="00CA65F7">
        <w:rPr>
          <w:sz w:val="20"/>
          <w:szCs w:val="20"/>
        </w:rPr>
        <w:t>die Firma bei dauerhaftem oder zeitweisem Verlust der Fahrerlaubnis sofort zu informieren und das Fahrzeug zurückzugeben</w:t>
      </w:r>
    </w:p>
    <w:p w:rsidR="002A00F4" w:rsidRPr="00CA65F7" w:rsidRDefault="00A06F8F" w:rsidP="005305A6">
      <w:pPr>
        <w:pStyle w:val="Listenabsatz"/>
        <w:numPr>
          <w:ilvl w:val="0"/>
          <w:numId w:val="5"/>
        </w:numPr>
        <w:ind w:left="851" w:hanging="284"/>
        <w:jc w:val="both"/>
        <w:rPr>
          <w:sz w:val="20"/>
          <w:szCs w:val="20"/>
        </w:rPr>
      </w:pPr>
      <w:r w:rsidRPr="00CA65F7">
        <w:rPr>
          <w:sz w:val="20"/>
          <w:szCs w:val="20"/>
        </w:rPr>
        <w:t>d</w:t>
      </w:r>
      <w:r w:rsidR="002A00F4" w:rsidRPr="00CA65F7">
        <w:rPr>
          <w:sz w:val="20"/>
          <w:szCs w:val="20"/>
        </w:rPr>
        <w:t xml:space="preserve">er GF monatlich ohne Aufforderung seine Fahrerlaubnis zu zeigen </w:t>
      </w:r>
      <w:r w:rsidR="002A00F4" w:rsidRPr="00E950EC">
        <w:rPr>
          <w:b/>
          <w:sz w:val="20"/>
          <w:szCs w:val="20"/>
        </w:rPr>
        <w:t>(</w:t>
      </w:r>
      <w:r w:rsidR="00E950EC" w:rsidRPr="00E950EC">
        <w:rPr>
          <w:b/>
          <w:sz w:val="20"/>
          <w:szCs w:val="20"/>
        </w:rPr>
        <w:t>FB-21</w:t>
      </w:r>
      <w:r w:rsidR="002A00F4" w:rsidRPr="00E950EC">
        <w:rPr>
          <w:b/>
          <w:sz w:val="20"/>
          <w:szCs w:val="20"/>
        </w:rPr>
        <w:t>)</w:t>
      </w:r>
    </w:p>
    <w:p w:rsidR="002A00F4" w:rsidRPr="00CA65F7" w:rsidRDefault="002A00F4" w:rsidP="005305A6">
      <w:pPr>
        <w:pStyle w:val="Listenabsatz"/>
        <w:numPr>
          <w:ilvl w:val="0"/>
          <w:numId w:val="5"/>
        </w:numPr>
        <w:ind w:left="851" w:hanging="284"/>
        <w:jc w:val="both"/>
        <w:rPr>
          <w:sz w:val="20"/>
          <w:szCs w:val="20"/>
        </w:rPr>
      </w:pPr>
      <w:r w:rsidRPr="00CA65F7">
        <w:rPr>
          <w:sz w:val="20"/>
          <w:szCs w:val="20"/>
        </w:rPr>
        <w:t>selbst für eine Verlängerung von nicht unbefristet erteilter Fahrerlaubnis zu sorgen</w:t>
      </w:r>
    </w:p>
    <w:p w:rsidR="002A00F4" w:rsidRPr="00CA65F7" w:rsidRDefault="002A00F4" w:rsidP="005305A6">
      <w:pPr>
        <w:pStyle w:val="Listenabsatz"/>
        <w:numPr>
          <w:ilvl w:val="0"/>
          <w:numId w:val="5"/>
        </w:numPr>
        <w:ind w:left="851" w:hanging="284"/>
        <w:jc w:val="both"/>
        <w:rPr>
          <w:sz w:val="20"/>
          <w:szCs w:val="20"/>
        </w:rPr>
      </w:pPr>
      <w:r w:rsidRPr="00CA65F7">
        <w:rPr>
          <w:sz w:val="20"/>
          <w:szCs w:val="20"/>
        </w:rPr>
        <w:t>den Arbeitgeber über seinen Punktestand im Verkehrszentralregister zu informieren</w:t>
      </w:r>
    </w:p>
    <w:p w:rsidR="003B2DF6" w:rsidRPr="00CA65F7" w:rsidRDefault="003B2DF6" w:rsidP="005305A6">
      <w:pPr>
        <w:pStyle w:val="Listenabsatz"/>
        <w:numPr>
          <w:ilvl w:val="0"/>
          <w:numId w:val="5"/>
        </w:numPr>
        <w:ind w:left="851" w:hanging="284"/>
        <w:jc w:val="both"/>
        <w:rPr>
          <w:sz w:val="20"/>
          <w:szCs w:val="20"/>
        </w:rPr>
      </w:pPr>
      <w:r w:rsidRPr="00CA65F7">
        <w:rPr>
          <w:sz w:val="20"/>
          <w:szCs w:val="20"/>
        </w:rPr>
        <w:t>vor unberechtigtem Zugriff Dritter zu schützen</w:t>
      </w:r>
    </w:p>
    <w:p w:rsidR="009B26D5" w:rsidRPr="00CA65F7" w:rsidRDefault="009B26D5" w:rsidP="00CA65F7">
      <w:pPr>
        <w:jc w:val="both"/>
        <w:rPr>
          <w:sz w:val="20"/>
          <w:szCs w:val="20"/>
        </w:rPr>
      </w:pPr>
    </w:p>
    <w:p w:rsidR="00E950EC" w:rsidRDefault="00A06F8F" w:rsidP="005305A6">
      <w:pPr>
        <w:pStyle w:val="Listenabsatz"/>
        <w:numPr>
          <w:ilvl w:val="0"/>
          <w:numId w:val="4"/>
        </w:numPr>
        <w:ind w:left="567" w:hanging="283"/>
        <w:jc w:val="both"/>
        <w:rPr>
          <w:sz w:val="20"/>
          <w:szCs w:val="20"/>
        </w:rPr>
      </w:pPr>
      <w:r w:rsidRPr="00CA65F7">
        <w:rPr>
          <w:sz w:val="20"/>
          <w:szCs w:val="20"/>
        </w:rPr>
        <w:t>Der Mitarbeiter verpflichtet sich ferner, das Fahrzeug stets schonend und sorgfältig zu fahren,</w:t>
      </w:r>
      <w:r w:rsidR="005305A6">
        <w:rPr>
          <w:sz w:val="20"/>
          <w:szCs w:val="20"/>
        </w:rPr>
        <w:t xml:space="preserve"> </w:t>
      </w:r>
      <w:r w:rsidRPr="005305A6">
        <w:rPr>
          <w:sz w:val="20"/>
          <w:szCs w:val="20"/>
        </w:rPr>
        <w:t>die Verkehrsvorschriften einzuhalten und nach Alkoholgenuss, dem Konsum von Drogen oder</w:t>
      </w:r>
      <w:r w:rsidR="005305A6">
        <w:rPr>
          <w:sz w:val="20"/>
          <w:szCs w:val="20"/>
        </w:rPr>
        <w:t xml:space="preserve"> </w:t>
      </w:r>
      <w:r w:rsidRPr="005305A6">
        <w:rPr>
          <w:sz w:val="20"/>
          <w:szCs w:val="20"/>
        </w:rPr>
        <w:t xml:space="preserve">der Einnahme von </w:t>
      </w:r>
    </w:p>
    <w:p w:rsidR="00E950EC" w:rsidRDefault="00E950EC" w:rsidP="00E950EC">
      <w:pPr>
        <w:pStyle w:val="Listenabsatz"/>
        <w:ind w:left="567"/>
        <w:jc w:val="both"/>
        <w:rPr>
          <w:sz w:val="20"/>
          <w:szCs w:val="20"/>
        </w:rPr>
      </w:pPr>
    </w:p>
    <w:p w:rsidR="00E950EC" w:rsidRDefault="00E950EC" w:rsidP="00E950EC">
      <w:pPr>
        <w:pStyle w:val="Listenabsatz"/>
        <w:ind w:left="567"/>
        <w:jc w:val="both"/>
        <w:rPr>
          <w:sz w:val="20"/>
          <w:szCs w:val="20"/>
        </w:rPr>
      </w:pPr>
    </w:p>
    <w:p w:rsidR="009B26D5" w:rsidRDefault="00A06F8F" w:rsidP="00E950EC">
      <w:pPr>
        <w:pStyle w:val="Listenabsatz"/>
        <w:ind w:left="567"/>
        <w:jc w:val="both"/>
        <w:rPr>
          <w:sz w:val="20"/>
          <w:szCs w:val="20"/>
        </w:rPr>
      </w:pPr>
      <w:r w:rsidRPr="005305A6">
        <w:rPr>
          <w:sz w:val="20"/>
          <w:szCs w:val="20"/>
        </w:rPr>
        <w:t>Medikamenten, die die Reaktionsfähigkeit des Arbeitnehmers vermindern,</w:t>
      </w:r>
      <w:r w:rsidR="005305A6">
        <w:rPr>
          <w:sz w:val="20"/>
          <w:szCs w:val="20"/>
        </w:rPr>
        <w:t xml:space="preserve"> </w:t>
      </w:r>
      <w:r w:rsidRPr="005305A6">
        <w:rPr>
          <w:sz w:val="20"/>
          <w:szCs w:val="20"/>
        </w:rPr>
        <w:t>das Fahrzeug nicht zu benutzen.</w:t>
      </w:r>
    </w:p>
    <w:p w:rsidR="00E950EC" w:rsidRPr="00E950EC" w:rsidRDefault="00E950EC" w:rsidP="00E950EC">
      <w:pPr>
        <w:jc w:val="both"/>
        <w:rPr>
          <w:sz w:val="20"/>
          <w:szCs w:val="20"/>
        </w:rPr>
      </w:pPr>
    </w:p>
    <w:p w:rsidR="00A06F8F" w:rsidRPr="005305A6" w:rsidRDefault="005305A6" w:rsidP="005305A6">
      <w:pPr>
        <w:jc w:val="both"/>
        <w:rPr>
          <w:b/>
          <w:sz w:val="24"/>
          <w:szCs w:val="24"/>
        </w:rPr>
      </w:pPr>
      <w:r>
        <w:rPr>
          <w:b/>
          <w:sz w:val="24"/>
          <w:szCs w:val="24"/>
        </w:rPr>
        <w:t xml:space="preserve">§ 5 </w:t>
      </w:r>
      <w:r w:rsidR="00A06F8F" w:rsidRPr="005305A6">
        <w:rPr>
          <w:b/>
          <w:sz w:val="24"/>
          <w:szCs w:val="24"/>
        </w:rPr>
        <w:t>Unfälle, Beschädigungen &amp; Verlust</w:t>
      </w:r>
    </w:p>
    <w:p w:rsidR="00A06F8F" w:rsidRPr="00CA65F7" w:rsidRDefault="00A06F8F" w:rsidP="00CA65F7">
      <w:pPr>
        <w:jc w:val="both"/>
        <w:rPr>
          <w:sz w:val="20"/>
          <w:szCs w:val="20"/>
        </w:rPr>
      </w:pPr>
    </w:p>
    <w:p w:rsidR="00A06F8F" w:rsidRPr="004A4108" w:rsidRDefault="00A06F8F" w:rsidP="004A4108">
      <w:pPr>
        <w:pStyle w:val="Listenabsatz"/>
        <w:numPr>
          <w:ilvl w:val="0"/>
          <w:numId w:val="8"/>
        </w:numPr>
        <w:ind w:left="567" w:hanging="283"/>
        <w:jc w:val="both"/>
        <w:rPr>
          <w:sz w:val="20"/>
          <w:szCs w:val="20"/>
        </w:rPr>
      </w:pPr>
      <w:r w:rsidRPr="004A4108">
        <w:rPr>
          <w:sz w:val="20"/>
          <w:szCs w:val="20"/>
        </w:rPr>
        <w:t xml:space="preserve">Der AN hat den AG </w:t>
      </w:r>
      <w:r w:rsidR="004563D7" w:rsidRPr="004A4108">
        <w:rPr>
          <w:sz w:val="20"/>
          <w:szCs w:val="20"/>
        </w:rPr>
        <w:t xml:space="preserve">bei allen Unfällen &amp; Beschädigungen des Fahrzeuges </w:t>
      </w:r>
      <w:r w:rsidRPr="004A4108">
        <w:rPr>
          <w:sz w:val="20"/>
          <w:szCs w:val="20"/>
        </w:rPr>
        <w:t xml:space="preserve">sofort darüber </w:t>
      </w:r>
      <w:r w:rsidR="004563D7" w:rsidRPr="004A4108">
        <w:rPr>
          <w:sz w:val="20"/>
          <w:szCs w:val="20"/>
        </w:rPr>
        <w:t>zu unterrichten</w:t>
      </w:r>
      <w:r w:rsidR="004A4108">
        <w:rPr>
          <w:sz w:val="20"/>
          <w:szCs w:val="20"/>
        </w:rPr>
        <w:t>.</w:t>
      </w:r>
    </w:p>
    <w:p w:rsidR="004563D7" w:rsidRPr="00CA65F7" w:rsidRDefault="004563D7" w:rsidP="00CA65F7">
      <w:pPr>
        <w:jc w:val="both"/>
        <w:rPr>
          <w:sz w:val="20"/>
          <w:szCs w:val="20"/>
        </w:rPr>
      </w:pPr>
    </w:p>
    <w:p w:rsidR="004563D7" w:rsidRPr="00CA65F7" w:rsidRDefault="004563D7" w:rsidP="004A4108">
      <w:pPr>
        <w:pStyle w:val="Listenabsatz"/>
        <w:numPr>
          <w:ilvl w:val="0"/>
          <w:numId w:val="8"/>
        </w:numPr>
        <w:ind w:left="567" w:hanging="283"/>
        <w:jc w:val="both"/>
        <w:rPr>
          <w:sz w:val="20"/>
          <w:szCs w:val="20"/>
        </w:rPr>
      </w:pPr>
      <w:r w:rsidRPr="00CA65F7">
        <w:rPr>
          <w:sz w:val="20"/>
          <w:szCs w:val="20"/>
        </w:rPr>
        <w:t>Der AN hat beim Verlust von Fahrzeugpapieren, Schlüsse</w:t>
      </w:r>
      <w:r w:rsidR="004A4108">
        <w:rPr>
          <w:sz w:val="20"/>
          <w:szCs w:val="20"/>
        </w:rPr>
        <w:t>l</w:t>
      </w:r>
      <w:r w:rsidRPr="00CA65F7">
        <w:rPr>
          <w:sz w:val="20"/>
          <w:szCs w:val="20"/>
        </w:rPr>
        <w:t>, Fahrzeug</w:t>
      </w:r>
      <w:r w:rsidR="004A4108">
        <w:rPr>
          <w:sz w:val="20"/>
          <w:szCs w:val="20"/>
        </w:rPr>
        <w:t xml:space="preserve"> &amp; </w:t>
      </w:r>
      <w:r w:rsidRPr="00CA65F7">
        <w:rPr>
          <w:sz w:val="20"/>
          <w:szCs w:val="20"/>
        </w:rPr>
        <w:t>Zubehör dem AG unverzüglich Meldung zu machen</w:t>
      </w:r>
      <w:r w:rsidR="004A4108">
        <w:rPr>
          <w:sz w:val="20"/>
          <w:szCs w:val="20"/>
        </w:rPr>
        <w:t>.</w:t>
      </w:r>
    </w:p>
    <w:p w:rsidR="00A06F8F" w:rsidRPr="00CA65F7" w:rsidRDefault="00A06F8F" w:rsidP="00CA65F7">
      <w:pPr>
        <w:jc w:val="both"/>
        <w:rPr>
          <w:sz w:val="20"/>
          <w:szCs w:val="20"/>
        </w:rPr>
      </w:pPr>
    </w:p>
    <w:p w:rsidR="004563D7" w:rsidRPr="00CA65F7" w:rsidRDefault="004563D7" w:rsidP="004A4108">
      <w:pPr>
        <w:pStyle w:val="Listenabsatz"/>
        <w:numPr>
          <w:ilvl w:val="0"/>
          <w:numId w:val="8"/>
        </w:numPr>
        <w:ind w:left="567" w:hanging="283"/>
        <w:jc w:val="both"/>
        <w:rPr>
          <w:sz w:val="20"/>
          <w:szCs w:val="20"/>
        </w:rPr>
      </w:pPr>
      <w:r w:rsidRPr="00CA65F7">
        <w:rPr>
          <w:sz w:val="20"/>
          <w:szCs w:val="20"/>
        </w:rPr>
        <w:t>Unfälle &amp; Schäden müssen durch den AN mittels Fotos &amp; Unfallbericht dokumentiert &amp; dem AG vorgelegt werden</w:t>
      </w:r>
      <w:r w:rsidR="004A4108">
        <w:rPr>
          <w:sz w:val="20"/>
          <w:szCs w:val="20"/>
        </w:rPr>
        <w:t>.</w:t>
      </w:r>
    </w:p>
    <w:p w:rsidR="004563D7" w:rsidRPr="00CA65F7" w:rsidRDefault="004563D7" w:rsidP="00CA65F7">
      <w:pPr>
        <w:jc w:val="both"/>
        <w:rPr>
          <w:sz w:val="20"/>
          <w:szCs w:val="20"/>
        </w:rPr>
      </w:pPr>
    </w:p>
    <w:p w:rsidR="004563D7" w:rsidRPr="00CA65F7" w:rsidRDefault="00595663" w:rsidP="00AD059F">
      <w:pPr>
        <w:pStyle w:val="Listenabsatz"/>
        <w:numPr>
          <w:ilvl w:val="0"/>
          <w:numId w:val="8"/>
        </w:numPr>
        <w:ind w:left="567" w:hanging="283"/>
        <w:jc w:val="both"/>
        <w:rPr>
          <w:sz w:val="20"/>
          <w:szCs w:val="20"/>
        </w:rPr>
      </w:pPr>
      <w:r w:rsidRPr="00CA65F7">
        <w:rPr>
          <w:sz w:val="20"/>
          <w:szCs w:val="20"/>
        </w:rPr>
        <w:t>Bei Unfällen mit Personenschäden ist in jedem Fall die Polizei zur Unfallaufnahme hinzuzuziehen</w:t>
      </w:r>
      <w:r w:rsidR="00AD059F">
        <w:rPr>
          <w:sz w:val="20"/>
          <w:szCs w:val="20"/>
        </w:rPr>
        <w:t>.</w:t>
      </w:r>
    </w:p>
    <w:p w:rsidR="00A06F8F" w:rsidRPr="00CA65F7" w:rsidRDefault="00A06F8F" w:rsidP="00CA65F7">
      <w:pPr>
        <w:jc w:val="both"/>
        <w:rPr>
          <w:sz w:val="20"/>
          <w:szCs w:val="20"/>
        </w:rPr>
      </w:pPr>
    </w:p>
    <w:p w:rsidR="009B26D5" w:rsidRPr="00107710" w:rsidRDefault="00107710" w:rsidP="00CA65F7">
      <w:pPr>
        <w:jc w:val="both"/>
        <w:rPr>
          <w:b/>
          <w:sz w:val="24"/>
          <w:szCs w:val="24"/>
        </w:rPr>
      </w:pPr>
      <w:r>
        <w:rPr>
          <w:b/>
          <w:sz w:val="24"/>
          <w:szCs w:val="24"/>
        </w:rPr>
        <w:t xml:space="preserve">§ 6 </w:t>
      </w:r>
      <w:r w:rsidR="009B26D5" w:rsidRPr="00107710">
        <w:rPr>
          <w:b/>
          <w:sz w:val="24"/>
          <w:szCs w:val="24"/>
        </w:rPr>
        <w:t>Haftung</w:t>
      </w:r>
    </w:p>
    <w:p w:rsidR="009B26D5" w:rsidRPr="00CA65F7" w:rsidRDefault="009B26D5" w:rsidP="00CA65F7">
      <w:pPr>
        <w:jc w:val="both"/>
        <w:rPr>
          <w:sz w:val="20"/>
          <w:szCs w:val="20"/>
        </w:rPr>
      </w:pPr>
    </w:p>
    <w:p w:rsidR="009B26D5" w:rsidRPr="001C1AE6" w:rsidRDefault="009B26D5" w:rsidP="001C1AE6">
      <w:pPr>
        <w:pStyle w:val="Listenabsatz"/>
        <w:numPr>
          <w:ilvl w:val="0"/>
          <w:numId w:val="9"/>
        </w:numPr>
        <w:ind w:left="567" w:hanging="294"/>
        <w:jc w:val="both"/>
        <w:rPr>
          <w:sz w:val="20"/>
          <w:szCs w:val="20"/>
        </w:rPr>
      </w:pPr>
      <w:r w:rsidRPr="001C1AE6">
        <w:rPr>
          <w:sz w:val="20"/>
          <w:szCs w:val="20"/>
        </w:rPr>
        <w:t>Der AN haftet für alle vorsätzlich oder grobfahrlässig verursachten Beschädigungen des Fahrzeuges auf vollen Schadenersatz</w:t>
      </w:r>
      <w:r w:rsidR="00D75B78" w:rsidRPr="001C1AE6">
        <w:rPr>
          <w:sz w:val="20"/>
          <w:szCs w:val="20"/>
        </w:rPr>
        <w:t xml:space="preserve"> (Alkohol, Fahren ohne Führerschein, Suchtmittel</w:t>
      </w:r>
      <w:r w:rsidR="001C1AE6" w:rsidRPr="001C1AE6">
        <w:rPr>
          <w:sz w:val="20"/>
          <w:szCs w:val="20"/>
        </w:rPr>
        <w:t xml:space="preserve"> etc.</w:t>
      </w:r>
      <w:r w:rsidR="00D75B78" w:rsidRPr="001C1AE6">
        <w:rPr>
          <w:sz w:val="20"/>
          <w:szCs w:val="20"/>
        </w:rPr>
        <w:t>).</w:t>
      </w:r>
    </w:p>
    <w:p w:rsidR="00D75B78" w:rsidRPr="00CA65F7" w:rsidRDefault="00D75B78" w:rsidP="00CA65F7">
      <w:pPr>
        <w:jc w:val="both"/>
        <w:rPr>
          <w:sz w:val="20"/>
          <w:szCs w:val="20"/>
        </w:rPr>
      </w:pPr>
    </w:p>
    <w:p w:rsidR="00735525" w:rsidRPr="00CA65F7" w:rsidRDefault="00735525" w:rsidP="003E15BA">
      <w:pPr>
        <w:pStyle w:val="Listenabsatz"/>
        <w:numPr>
          <w:ilvl w:val="0"/>
          <w:numId w:val="9"/>
        </w:numPr>
        <w:ind w:left="567" w:hanging="294"/>
        <w:jc w:val="both"/>
        <w:rPr>
          <w:sz w:val="20"/>
          <w:szCs w:val="20"/>
        </w:rPr>
      </w:pPr>
      <w:r w:rsidRPr="00CA65F7">
        <w:rPr>
          <w:sz w:val="20"/>
          <w:szCs w:val="20"/>
        </w:rPr>
        <w:t xml:space="preserve">Bei unbefugter Überlassung des Dienstwagens an Dritte haftet der </w:t>
      </w:r>
      <w:r w:rsidR="003E15BA">
        <w:rPr>
          <w:sz w:val="20"/>
          <w:szCs w:val="20"/>
        </w:rPr>
        <w:t>AN</w:t>
      </w:r>
      <w:r w:rsidRPr="00CA65F7">
        <w:rPr>
          <w:sz w:val="20"/>
          <w:szCs w:val="20"/>
        </w:rPr>
        <w:t xml:space="preserve"> für jeden Schaden unabhängig von eigenem Verschulden.</w:t>
      </w:r>
    </w:p>
    <w:p w:rsidR="00735525" w:rsidRPr="00CA65F7" w:rsidRDefault="00735525" w:rsidP="00CA65F7">
      <w:pPr>
        <w:jc w:val="both"/>
        <w:rPr>
          <w:sz w:val="20"/>
          <w:szCs w:val="20"/>
        </w:rPr>
      </w:pPr>
    </w:p>
    <w:p w:rsidR="00D75B78" w:rsidRPr="00CA65F7" w:rsidRDefault="00D75B78" w:rsidP="00FA5E7D">
      <w:pPr>
        <w:pStyle w:val="Listenabsatz"/>
        <w:numPr>
          <w:ilvl w:val="0"/>
          <w:numId w:val="9"/>
        </w:numPr>
        <w:ind w:left="567" w:hanging="294"/>
        <w:jc w:val="both"/>
        <w:rPr>
          <w:sz w:val="20"/>
          <w:szCs w:val="20"/>
        </w:rPr>
      </w:pPr>
      <w:r w:rsidRPr="00CA65F7">
        <w:rPr>
          <w:sz w:val="20"/>
          <w:szCs w:val="20"/>
        </w:rPr>
        <w:t>Der AN haftet ebenso für Schäden am Fahrzeug, die durch vorsätzliche</w:t>
      </w:r>
      <w:r w:rsidR="000A4BF0">
        <w:rPr>
          <w:sz w:val="20"/>
          <w:szCs w:val="20"/>
        </w:rPr>
        <w:t>/</w:t>
      </w:r>
      <w:r w:rsidRPr="00CA65F7">
        <w:rPr>
          <w:sz w:val="20"/>
          <w:szCs w:val="20"/>
        </w:rPr>
        <w:t xml:space="preserve">grobfahrlässige </w:t>
      </w:r>
      <w:r w:rsidR="000A4BF0">
        <w:rPr>
          <w:sz w:val="20"/>
          <w:szCs w:val="20"/>
        </w:rPr>
        <w:t xml:space="preserve">oder </w:t>
      </w:r>
      <w:r w:rsidRPr="00CA65F7">
        <w:rPr>
          <w:sz w:val="20"/>
          <w:szCs w:val="20"/>
        </w:rPr>
        <w:t>unsachgemäße Behandlung oder Pflege entstehen und als so genannte Betriebsschäden in der Kaskoversicherung grundsätzlich ausgenommen sind (z.B. Motoschäden aufgrund mangelnden bzw. unzureichenden Ölstandes).</w:t>
      </w:r>
    </w:p>
    <w:p w:rsidR="00D75B78" w:rsidRPr="00CA65F7" w:rsidRDefault="00D75B78" w:rsidP="00CA65F7">
      <w:pPr>
        <w:jc w:val="both"/>
        <w:rPr>
          <w:sz w:val="20"/>
          <w:szCs w:val="20"/>
        </w:rPr>
      </w:pPr>
    </w:p>
    <w:p w:rsidR="00D75B78" w:rsidRPr="00CA65F7" w:rsidRDefault="00D75B78" w:rsidP="00783CD8">
      <w:pPr>
        <w:pStyle w:val="Listenabsatz"/>
        <w:numPr>
          <w:ilvl w:val="0"/>
          <w:numId w:val="9"/>
        </w:numPr>
        <w:ind w:left="567" w:hanging="294"/>
        <w:jc w:val="both"/>
        <w:rPr>
          <w:sz w:val="20"/>
          <w:szCs w:val="20"/>
        </w:rPr>
      </w:pPr>
      <w:r w:rsidRPr="00CA65F7">
        <w:rPr>
          <w:sz w:val="20"/>
          <w:szCs w:val="20"/>
        </w:rPr>
        <w:t>Bei auf Privatfahrten (Urlaub) entstandene Schäden haftet der AN in vollem Umfang selbst</w:t>
      </w:r>
      <w:r w:rsidR="000A4BF0">
        <w:rPr>
          <w:sz w:val="20"/>
          <w:szCs w:val="20"/>
        </w:rPr>
        <w:t xml:space="preserve"> (§2 Abs. 4)</w:t>
      </w:r>
      <w:r w:rsidRPr="00CA65F7">
        <w:rPr>
          <w:sz w:val="20"/>
          <w:szCs w:val="20"/>
        </w:rPr>
        <w:t>.</w:t>
      </w:r>
    </w:p>
    <w:p w:rsidR="00D75B78" w:rsidRPr="00CA65F7" w:rsidRDefault="00D75B78" w:rsidP="00CA65F7">
      <w:pPr>
        <w:jc w:val="both"/>
        <w:rPr>
          <w:sz w:val="20"/>
          <w:szCs w:val="20"/>
        </w:rPr>
      </w:pPr>
    </w:p>
    <w:p w:rsidR="00D75B78" w:rsidRPr="00CA65F7" w:rsidRDefault="00D75B78" w:rsidP="003A3087">
      <w:pPr>
        <w:pStyle w:val="Listenabsatz"/>
        <w:numPr>
          <w:ilvl w:val="0"/>
          <w:numId w:val="9"/>
        </w:numPr>
        <w:ind w:left="567" w:hanging="294"/>
        <w:jc w:val="both"/>
        <w:rPr>
          <w:sz w:val="20"/>
          <w:szCs w:val="20"/>
        </w:rPr>
      </w:pPr>
      <w:r w:rsidRPr="00CA65F7">
        <w:rPr>
          <w:sz w:val="20"/>
          <w:szCs w:val="20"/>
        </w:rPr>
        <w:t>Der AN haftet nicht, soweit der Schaden durch eine Versicherung abgedeckt werden kann. Besteht eine Vollkaskoversicherung und ist diese eintrittspflichtig, haftet er in Höhe des Selbstbehaltes.</w:t>
      </w:r>
    </w:p>
    <w:p w:rsidR="00D75B78" w:rsidRPr="00CA65F7" w:rsidRDefault="00D75B78" w:rsidP="00CA65F7">
      <w:pPr>
        <w:jc w:val="both"/>
        <w:rPr>
          <w:sz w:val="20"/>
          <w:szCs w:val="20"/>
        </w:rPr>
      </w:pPr>
    </w:p>
    <w:p w:rsidR="003A3087" w:rsidRDefault="00A06F8F" w:rsidP="003A3087">
      <w:pPr>
        <w:pStyle w:val="Listenabsatz"/>
        <w:numPr>
          <w:ilvl w:val="0"/>
          <w:numId w:val="9"/>
        </w:numPr>
        <w:ind w:left="567" w:hanging="294"/>
        <w:jc w:val="both"/>
        <w:rPr>
          <w:sz w:val="20"/>
          <w:szCs w:val="20"/>
        </w:rPr>
      </w:pPr>
      <w:r w:rsidRPr="00CA65F7">
        <w:rPr>
          <w:sz w:val="20"/>
          <w:szCs w:val="20"/>
        </w:rPr>
        <w:t>Verwarnungs- und Bußgelder, die im Zusammenhang mit einer nicht ordnungsgemäßen Benutzung</w:t>
      </w:r>
      <w:r w:rsidR="003A3087">
        <w:rPr>
          <w:sz w:val="20"/>
          <w:szCs w:val="20"/>
        </w:rPr>
        <w:t xml:space="preserve"> </w:t>
      </w:r>
      <w:r w:rsidRPr="003A3087">
        <w:rPr>
          <w:sz w:val="20"/>
          <w:szCs w:val="20"/>
        </w:rPr>
        <w:t>des Fahrzeugs durch den AN entstehen, trägt dieser selbst</w:t>
      </w:r>
      <w:r w:rsidR="003A3087">
        <w:rPr>
          <w:sz w:val="20"/>
          <w:szCs w:val="20"/>
        </w:rPr>
        <w:t>:</w:t>
      </w:r>
    </w:p>
    <w:p w:rsidR="003A3087" w:rsidRDefault="003A3087" w:rsidP="003A3087">
      <w:pPr>
        <w:rPr>
          <w:sz w:val="20"/>
          <w:szCs w:val="20"/>
        </w:rPr>
      </w:pPr>
    </w:p>
    <w:p w:rsidR="003A3087" w:rsidRDefault="003A3087" w:rsidP="003A3087">
      <w:pPr>
        <w:pStyle w:val="Listenabsatz"/>
        <w:numPr>
          <w:ilvl w:val="0"/>
          <w:numId w:val="5"/>
        </w:numPr>
        <w:ind w:left="851" w:hanging="284"/>
        <w:jc w:val="both"/>
        <w:rPr>
          <w:sz w:val="20"/>
          <w:szCs w:val="20"/>
        </w:rPr>
      </w:pPr>
      <w:r>
        <w:rPr>
          <w:sz w:val="20"/>
          <w:szCs w:val="20"/>
        </w:rPr>
        <w:t>Parkstrafen</w:t>
      </w:r>
    </w:p>
    <w:p w:rsidR="003A3087" w:rsidRDefault="003A3087" w:rsidP="003A3087">
      <w:pPr>
        <w:pStyle w:val="Listenabsatz"/>
        <w:numPr>
          <w:ilvl w:val="0"/>
          <w:numId w:val="5"/>
        </w:numPr>
        <w:ind w:left="851" w:hanging="284"/>
        <w:jc w:val="both"/>
        <w:rPr>
          <w:sz w:val="20"/>
          <w:szCs w:val="20"/>
        </w:rPr>
      </w:pPr>
      <w:r>
        <w:rPr>
          <w:sz w:val="20"/>
          <w:szCs w:val="20"/>
        </w:rPr>
        <w:t>Radarstrafen</w:t>
      </w:r>
    </w:p>
    <w:p w:rsidR="003A3087" w:rsidRDefault="003A3087" w:rsidP="003A3087">
      <w:pPr>
        <w:pStyle w:val="Listenabsatz"/>
        <w:numPr>
          <w:ilvl w:val="0"/>
          <w:numId w:val="5"/>
        </w:numPr>
        <w:ind w:left="851" w:hanging="284"/>
        <w:jc w:val="both"/>
        <w:rPr>
          <w:sz w:val="20"/>
          <w:szCs w:val="20"/>
        </w:rPr>
      </w:pPr>
      <w:r>
        <w:rPr>
          <w:sz w:val="20"/>
          <w:szCs w:val="20"/>
        </w:rPr>
        <w:t>Anonymverfügungen</w:t>
      </w:r>
    </w:p>
    <w:p w:rsidR="003A3087" w:rsidRDefault="003A3087" w:rsidP="003A3087">
      <w:pPr>
        <w:pStyle w:val="Listenabsatz"/>
        <w:numPr>
          <w:ilvl w:val="0"/>
          <w:numId w:val="5"/>
        </w:numPr>
        <w:ind w:left="851" w:hanging="284"/>
        <w:jc w:val="both"/>
        <w:rPr>
          <w:sz w:val="20"/>
          <w:szCs w:val="20"/>
        </w:rPr>
      </w:pPr>
      <w:r>
        <w:rPr>
          <w:sz w:val="20"/>
          <w:szCs w:val="20"/>
        </w:rPr>
        <w:t>Besitzstörungsklagen</w:t>
      </w:r>
    </w:p>
    <w:p w:rsidR="003A3087" w:rsidRPr="003A3087" w:rsidRDefault="003A3087" w:rsidP="003A3087">
      <w:pPr>
        <w:pStyle w:val="Listenabsatz"/>
        <w:numPr>
          <w:ilvl w:val="0"/>
          <w:numId w:val="5"/>
        </w:numPr>
        <w:ind w:left="851" w:hanging="284"/>
        <w:jc w:val="both"/>
        <w:rPr>
          <w:sz w:val="20"/>
          <w:szCs w:val="20"/>
        </w:rPr>
      </w:pPr>
      <w:r>
        <w:rPr>
          <w:sz w:val="20"/>
          <w:szCs w:val="20"/>
        </w:rPr>
        <w:t>Abschleppungen</w:t>
      </w:r>
    </w:p>
    <w:p w:rsidR="00D75B78" w:rsidRPr="00CA65F7" w:rsidRDefault="00D75B78" w:rsidP="00CA65F7">
      <w:pPr>
        <w:jc w:val="both"/>
        <w:rPr>
          <w:sz w:val="20"/>
          <w:szCs w:val="20"/>
        </w:rPr>
      </w:pPr>
    </w:p>
    <w:p w:rsidR="00D75B78" w:rsidRPr="003A3087" w:rsidRDefault="003A3087" w:rsidP="00CA65F7">
      <w:pPr>
        <w:jc w:val="both"/>
        <w:rPr>
          <w:b/>
          <w:sz w:val="24"/>
          <w:szCs w:val="24"/>
        </w:rPr>
      </w:pPr>
      <w:r>
        <w:rPr>
          <w:b/>
          <w:sz w:val="24"/>
          <w:szCs w:val="24"/>
        </w:rPr>
        <w:t xml:space="preserve">§ 7 </w:t>
      </w:r>
      <w:r w:rsidR="00D75B78" w:rsidRPr="003A3087">
        <w:rPr>
          <w:b/>
          <w:sz w:val="24"/>
          <w:szCs w:val="24"/>
        </w:rPr>
        <w:t>Nutzung durch Dritte</w:t>
      </w:r>
    </w:p>
    <w:p w:rsidR="00D75B78" w:rsidRPr="00CA65F7" w:rsidRDefault="00D75B78" w:rsidP="00CA65F7">
      <w:pPr>
        <w:jc w:val="both"/>
        <w:rPr>
          <w:sz w:val="20"/>
          <w:szCs w:val="20"/>
        </w:rPr>
      </w:pPr>
    </w:p>
    <w:p w:rsidR="003E6DD2" w:rsidRPr="003A3087" w:rsidRDefault="003E6DD2" w:rsidP="003A3087">
      <w:pPr>
        <w:pStyle w:val="Listenabsatz"/>
        <w:numPr>
          <w:ilvl w:val="0"/>
          <w:numId w:val="10"/>
        </w:numPr>
        <w:ind w:left="567" w:hanging="283"/>
        <w:jc w:val="both"/>
        <w:rPr>
          <w:sz w:val="20"/>
          <w:szCs w:val="20"/>
        </w:rPr>
      </w:pPr>
      <w:r w:rsidRPr="003A3087">
        <w:rPr>
          <w:sz w:val="20"/>
          <w:szCs w:val="20"/>
        </w:rPr>
        <w:t>Die Überlassung des Dienstwagens an Dritte und insbesondere das Fahren durch Dritte, ist nicht gestattet.</w:t>
      </w:r>
      <w:r w:rsidR="003B2DF6" w:rsidRPr="003A3087">
        <w:rPr>
          <w:sz w:val="20"/>
          <w:szCs w:val="20"/>
        </w:rPr>
        <w:t xml:space="preserve"> Dies gilt auch für Ehe- &amp; Lebenspartner sowie i</w:t>
      </w:r>
      <w:r w:rsidR="003A3087" w:rsidRPr="003A3087">
        <w:rPr>
          <w:sz w:val="20"/>
          <w:szCs w:val="20"/>
        </w:rPr>
        <w:t xml:space="preserve">m </w:t>
      </w:r>
      <w:r w:rsidR="003B2DF6" w:rsidRPr="003A3087">
        <w:rPr>
          <w:sz w:val="20"/>
          <w:szCs w:val="20"/>
        </w:rPr>
        <w:t xml:space="preserve">Haushalt lebende volljährige Kinder. </w:t>
      </w:r>
    </w:p>
    <w:p w:rsidR="003E6DD2" w:rsidRPr="00CA65F7" w:rsidRDefault="003E6DD2" w:rsidP="00CA65F7">
      <w:pPr>
        <w:jc w:val="both"/>
        <w:rPr>
          <w:sz w:val="20"/>
          <w:szCs w:val="20"/>
        </w:rPr>
      </w:pPr>
    </w:p>
    <w:p w:rsidR="003E6DD2" w:rsidRPr="00CA65F7" w:rsidRDefault="003E6DD2" w:rsidP="003A3087">
      <w:pPr>
        <w:pStyle w:val="Listenabsatz"/>
        <w:numPr>
          <w:ilvl w:val="0"/>
          <w:numId w:val="10"/>
        </w:numPr>
        <w:ind w:left="567" w:hanging="283"/>
        <w:jc w:val="both"/>
        <w:rPr>
          <w:sz w:val="20"/>
          <w:szCs w:val="20"/>
        </w:rPr>
      </w:pPr>
      <w:r w:rsidRPr="00CA65F7">
        <w:rPr>
          <w:sz w:val="20"/>
          <w:szCs w:val="20"/>
        </w:rPr>
        <w:t xml:space="preserve">Nur nach Rücksprache &amp; Freigabe der GF darf einem geeigneten Arbeitnehmer </w:t>
      </w:r>
      <w:r w:rsidR="003A3087">
        <w:rPr>
          <w:sz w:val="20"/>
          <w:szCs w:val="20"/>
        </w:rPr>
        <w:t xml:space="preserve">(Lenkererlaubnis) </w:t>
      </w:r>
      <w:r w:rsidRPr="00CA65F7">
        <w:rPr>
          <w:sz w:val="20"/>
          <w:szCs w:val="20"/>
        </w:rPr>
        <w:t xml:space="preserve">des AG die Führung des Dienstwagens im Einzelfall überlassen werden. </w:t>
      </w:r>
    </w:p>
    <w:p w:rsidR="00E13E93" w:rsidRPr="00CA65F7" w:rsidRDefault="00E13E93" w:rsidP="00CA65F7">
      <w:pPr>
        <w:jc w:val="both"/>
        <w:rPr>
          <w:sz w:val="20"/>
          <w:szCs w:val="20"/>
        </w:rPr>
      </w:pPr>
    </w:p>
    <w:p w:rsidR="00E13E93" w:rsidRPr="00CA65F7" w:rsidRDefault="00E13E93" w:rsidP="003A3087">
      <w:pPr>
        <w:pStyle w:val="Listenabsatz"/>
        <w:numPr>
          <w:ilvl w:val="0"/>
          <w:numId w:val="10"/>
        </w:numPr>
        <w:ind w:left="567" w:hanging="283"/>
        <w:jc w:val="both"/>
        <w:rPr>
          <w:sz w:val="20"/>
          <w:szCs w:val="20"/>
        </w:rPr>
      </w:pPr>
      <w:r w:rsidRPr="00CA65F7">
        <w:rPr>
          <w:sz w:val="20"/>
          <w:szCs w:val="20"/>
        </w:rPr>
        <w:t xml:space="preserve">Die Mitnahme Dritter bei Dienstfahrten ist nur gestattet, soweit ein betriebliches Interesse besteht. </w:t>
      </w:r>
    </w:p>
    <w:p w:rsidR="00A401FE" w:rsidRPr="00CA65F7" w:rsidRDefault="00A401FE" w:rsidP="00CA65F7">
      <w:pPr>
        <w:jc w:val="both"/>
        <w:rPr>
          <w:sz w:val="20"/>
          <w:szCs w:val="20"/>
        </w:rPr>
      </w:pPr>
    </w:p>
    <w:p w:rsidR="00E13E93" w:rsidRDefault="00E13E93" w:rsidP="00CA65F7">
      <w:pPr>
        <w:jc w:val="both"/>
        <w:rPr>
          <w:sz w:val="20"/>
          <w:szCs w:val="20"/>
        </w:rPr>
      </w:pPr>
    </w:p>
    <w:p w:rsidR="00E950EC" w:rsidRDefault="00E950EC" w:rsidP="00CA65F7">
      <w:pPr>
        <w:jc w:val="both"/>
        <w:rPr>
          <w:sz w:val="20"/>
          <w:szCs w:val="20"/>
        </w:rPr>
      </w:pPr>
    </w:p>
    <w:p w:rsidR="00E950EC" w:rsidRDefault="00E950EC" w:rsidP="00CA65F7">
      <w:pPr>
        <w:jc w:val="both"/>
        <w:rPr>
          <w:sz w:val="20"/>
          <w:szCs w:val="20"/>
        </w:rPr>
      </w:pPr>
    </w:p>
    <w:p w:rsidR="00E950EC" w:rsidRDefault="00E950EC" w:rsidP="00CA65F7">
      <w:pPr>
        <w:jc w:val="both"/>
        <w:rPr>
          <w:sz w:val="20"/>
          <w:szCs w:val="20"/>
        </w:rPr>
      </w:pPr>
    </w:p>
    <w:p w:rsidR="00E950EC" w:rsidRPr="00CA65F7" w:rsidRDefault="00E950EC" w:rsidP="00CA65F7">
      <w:pPr>
        <w:jc w:val="both"/>
        <w:rPr>
          <w:sz w:val="20"/>
          <w:szCs w:val="20"/>
        </w:rPr>
      </w:pPr>
    </w:p>
    <w:p w:rsidR="00A401FE" w:rsidRPr="00E57FFB" w:rsidRDefault="00E57FFB" w:rsidP="00E57FFB">
      <w:pPr>
        <w:jc w:val="both"/>
        <w:rPr>
          <w:b/>
          <w:sz w:val="24"/>
          <w:szCs w:val="24"/>
        </w:rPr>
      </w:pPr>
      <w:r>
        <w:rPr>
          <w:b/>
          <w:sz w:val="24"/>
          <w:szCs w:val="24"/>
        </w:rPr>
        <w:t xml:space="preserve">§ 8 </w:t>
      </w:r>
      <w:r w:rsidR="00A401FE" w:rsidRPr="00E57FFB">
        <w:rPr>
          <w:b/>
          <w:sz w:val="24"/>
          <w:szCs w:val="24"/>
        </w:rPr>
        <w:t>Widerruf, Rückgabe des Fahrzeuges</w:t>
      </w:r>
    </w:p>
    <w:p w:rsidR="00A401FE" w:rsidRPr="00CA65F7" w:rsidRDefault="00A401FE" w:rsidP="00CA65F7">
      <w:pPr>
        <w:jc w:val="both"/>
        <w:rPr>
          <w:sz w:val="20"/>
          <w:szCs w:val="20"/>
        </w:rPr>
      </w:pPr>
    </w:p>
    <w:p w:rsidR="00C1501F" w:rsidRPr="00FC6DD2" w:rsidRDefault="00E13E93" w:rsidP="00FC6DD2">
      <w:pPr>
        <w:pStyle w:val="Listenabsatz"/>
        <w:numPr>
          <w:ilvl w:val="0"/>
          <w:numId w:val="11"/>
        </w:numPr>
        <w:ind w:left="567" w:hanging="283"/>
        <w:jc w:val="both"/>
        <w:rPr>
          <w:sz w:val="20"/>
          <w:szCs w:val="20"/>
        </w:rPr>
      </w:pPr>
      <w:r w:rsidRPr="00FC6DD2">
        <w:rPr>
          <w:sz w:val="20"/>
          <w:szCs w:val="20"/>
        </w:rPr>
        <w:t>Der AG behält sich das Recht vor, die Befugnis zur Nutzung des Dienstwagens nach billigem Ermessen zu entziehen und den Dienstwagen nebst</w:t>
      </w:r>
      <w:r w:rsidR="00C1501F" w:rsidRPr="00FC6DD2">
        <w:rPr>
          <w:sz w:val="20"/>
          <w:szCs w:val="20"/>
        </w:rPr>
        <w:t xml:space="preserve"> vollständigem Zubehör vom AN </w:t>
      </w:r>
      <w:proofErr w:type="spellStart"/>
      <w:r w:rsidR="00C1501F" w:rsidRPr="00FC6DD2">
        <w:rPr>
          <w:sz w:val="20"/>
          <w:szCs w:val="20"/>
        </w:rPr>
        <w:t>herauszuverlangen</w:t>
      </w:r>
      <w:proofErr w:type="spellEnd"/>
      <w:r w:rsidR="00C1501F" w:rsidRPr="00FC6DD2">
        <w:rPr>
          <w:sz w:val="20"/>
          <w:szCs w:val="20"/>
        </w:rPr>
        <w:t>, wenn der AN im Falle des Ausspruchs einer Kündigung – gleich von welcher Seite – von der Arbeitspflicht freigestellt ist. Dieses Widerrufsrecht des AG gilt unabhängig von der Wirksamkeit der Kündigung.</w:t>
      </w:r>
    </w:p>
    <w:p w:rsidR="00C1501F" w:rsidRPr="00CA65F7" w:rsidRDefault="00C1501F" w:rsidP="00CA65F7">
      <w:pPr>
        <w:jc w:val="both"/>
        <w:rPr>
          <w:sz w:val="20"/>
          <w:szCs w:val="20"/>
        </w:rPr>
      </w:pPr>
    </w:p>
    <w:p w:rsidR="00C1501F" w:rsidRPr="00CA65F7" w:rsidRDefault="00C1501F" w:rsidP="000240FD">
      <w:pPr>
        <w:pStyle w:val="Listenabsatz"/>
        <w:numPr>
          <w:ilvl w:val="0"/>
          <w:numId w:val="11"/>
        </w:numPr>
        <w:ind w:left="567" w:hanging="283"/>
        <w:jc w:val="both"/>
        <w:rPr>
          <w:sz w:val="20"/>
          <w:szCs w:val="20"/>
        </w:rPr>
      </w:pPr>
      <w:r w:rsidRPr="00CA65F7">
        <w:rPr>
          <w:sz w:val="20"/>
          <w:szCs w:val="20"/>
        </w:rPr>
        <w:t xml:space="preserve">Weitere Gründe des Widerrufsrechts sind: </w:t>
      </w:r>
    </w:p>
    <w:p w:rsidR="00C1501F" w:rsidRPr="00CA65F7" w:rsidRDefault="00C1501F" w:rsidP="00CA65F7">
      <w:pPr>
        <w:jc w:val="both"/>
        <w:rPr>
          <w:sz w:val="20"/>
          <w:szCs w:val="20"/>
        </w:rPr>
      </w:pPr>
    </w:p>
    <w:p w:rsidR="00C1501F" w:rsidRPr="00CA65F7" w:rsidRDefault="000240FD" w:rsidP="000240FD">
      <w:pPr>
        <w:pStyle w:val="Listenabsatz"/>
        <w:numPr>
          <w:ilvl w:val="0"/>
          <w:numId w:val="5"/>
        </w:numPr>
        <w:ind w:left="851" w:hanging="284"/>
        <w:jc w:val="both"/>
        <w:rPr>
          <w:sz w:val="20"/>
          <w:szCs w:val="20"/>
        </w:rPr>
      </w:pPr>
      <w:r>
        <w:rPr>
          <w:sz w:val="20"/>
          <w:szCs w:val="20"/>
        </w:rPr>
        <w:t xml:space="preserve">die </w:t>
      </w:r>
      <w:r w:rsidR="00C1501F" w:rsidRPr="00CA65F7">
        <w:rPr>
          <w:sz w:val="20"/>
          <w:szCs w:val="20"/>
        </w:rPr>
        <w:t>Erkrankung des AN</w:t>
      </w:r>
    </w:p>
    <w:p w:rsidR="00C1501F" w:rsidRPr="00CA65F7" w:rsidRDefault="000240FD" w:rsidP="000240FD">
      <w:pPr>
        <w:pStyle w:val="Listenabsatz"/>
        <w:numPr>
          <w:ilvl w:val="0"/>
          <w:numId w:val="5"/>
        </w:numPr>
        <w:ind w:left="851" w:hanging="284"/>
        <w:jc w:val="both"/>
        <w:rPr>
          <w:sz w:val="20"/>
          <w:szCs w:val="20"/>
        </w:rPr>
      </w:pPr>
      <w:r>
        <w:rPr>
          <w:sz w:val="20"/>
          <w:szCs w:val="20"/>
        </w:rPr>
        <w:t>d</w:t>
      </w:r>
      <w:r w:rsidR="00C1501F" w:rsidRPr="00CA65F7">
        <w:rPr>
          <w:sz w:val="20"/>
          <w:szCs w:val="20"/>
        </w:rPr>
        <w:t>as Ende des Entgeltfortzahlungszeitraums</w:t>
      </w:r>
    </w:p>
    <w:p w:rsidR="00C1501F" w:rsidRPr="00CA65F7" w:rsidRDefault="000240FD" w:rsidP="000240FD">
      <w:pPr>
        <w:pStyle w:val="Listenabsatz"/>
        <w:numPr>
          <w:ilvl w:val="0"/>
          <w:numId w:val="5"/>
        </w:numPr>
        <w:ind w:left="851" w:hanging="284"/>
        <w:jc w:val="both"/>
        <w:rPr>
          <w:sz w:val="20"/>
          <w:szCs w:val="20"/>
        </w:rPr>
      </w:pPr>
      <w:r>
        <w:rPr>
          <w:sz w:val="20"/>
          <w:szCs w:val="20"/>
        </w:rPr>
        <w:t xml:space="preserve">die </w:t>
      </w:r>
      <w:r w:rsidR="00C1501F" w:rsidRPr="00CA65F7">
        <w:rPr>
          <w:sz w:val="20"/>
          <w:szCs w:val="20"/>
        </w:rPr>
        <w:t xml:space="preserve">Elternzeit </w:t>
      </w:r>
    </w:p>
    <w:p w:rsidR="00E13E93" w:rsidRPr="00CA65F7" w:rsidRDefault="000240FD" w:rsidP="000240FD">
      <w:pPr>
        <w:pStyle w:val="Listenabsatz"/>
        <w:numPr>
          <w:ilvl w:val="0"/>
          <w:numId w:val="5"/>
        </w:numPr>
        <w:ind w:left="851" w:hanging="284"/>
        <w:jc w:val="both"/>
        <w:rPr>
          <w:sz w:val="20"/>
          <w:szCs w:val="20"/>
        </w:rPr>
      </w:pPr>
      <w:r>
        <w:rPr>
          <w:sz w:val="20"/>
          <w:szCs w:val="20"/>
        </w:rPr>
        <w:t xml:space="preserve">die </w:t>
      </w:r>
      <w:r w:rsidR="00C1501F" w:rsidRPr="00CA65F7">
        <w:rPr>
          <w:sz w:val="20"/>
          <w:szCs w:val="20"/>
        </w:rPr>
        <w:t>Freistellung des AN</w:t>
      </w:r>
    </w:p>
    <w:p w:rsidR="00C1501F" w:rsidRPr="00CA65F7" w:rsidRDefault="00C1501F" w:rsidP="00CA65F7">
      <w:pPr>
        <w:jc w:val="both"/>
        <w:rPr>
          <w:sz w:val="20"/>
          <w:szCs w:val="20"/>
        </w:rPr>
      </w:pPr>
    </w:p>
    <w:p w:rsidR="00C1501F" w:rsidRPr="00CA65F7" w:rsidRDefault="00C1501F" w:rsidP="00E97547">
      <w:pPr>
        <w:pStyle w:val="Listenabsatz"/>
        <w:numPr>
          <w:ilvl w:val="0"/>
          <w:numId w:val="11"/>
        </w:numPr>
        <w:ind w:left="567" w:hanging="283"/>
        <w:jc w:val="both"/>
        <w:rPr>
          <w:sz w:val="20"/>
          <w:szCs w:val="20"/>
        </w:rPr>
      </w:pPr>
      <w:r w:rsidRPr="00CA65F7">
        <w:rPr>
          <w:sz w:val="20"/>
          <w:szCs w:val="20"/>
        </w:rPr>
        <w:t xml:space="preserve">Ein Anspruch auf Nutzungsausfallentschädigung besteht nicht. Dies gilt auch, wenn der AN das Fahrzeug missbräuchlich nutzt oder das Fahrzeug vorsätzlich oder grob fahrlässig beschädigt hat, wenn dem AN die erforderliche Fahrerlaubnis entzogen wurde bzw. das Arbeitsverhältnis beendet wurde. </w:t>
      </w:r>
    </w:p>
    <w:p w:rsidR="00E13E93" w:rsidRPr="00CA65F7" w:rsidRDefault="00E13E93" w:rsidP="00CA65F7">
      <w:pPr>
        <w:jc w:val="both"/>
        <w:rPr>
          <w:sz w:val="20"/>
          <w:szCs w:val="20"/>
        </w:rPr>
      </w:pPr>
    </w:p>
    <w:p w:rsidR="00A401FE" w:rsidRPr="00CA65F7" w:rsidRDefault="00C1501F" w:rsidP="0094516F">
      <w:pPr>
        <w:pStyle w:val="Listenabsatz"/>
        <w:numPr>
          <w:ilvl w:val="0"/>
          <w:numId w:val="11"/>
        </w:numPr>
        <w:ind w:left="567" w:hanging="283"/>
        <w:jc w:val="both"/>
        <w:rPr>
          <w:sz w:val="20"/>
          <w:szCs w:val="20"/>
        </w:rPr>
      </w:pPr>
      <w:r w:rsidRPr="00CA65F7">
        <w:rPr>
          <w:sz w:val="20"/>
          <w:szCs w:val="20"/>
        </w:rPr>
        <w:t>Gleiches gilt für den Entzug der Überlassung für private Zwecke.</w:t>
      </w:r>
    </w:p>
    <w:p w:rsidR="00C1501F" w:rsidRPr="00CA65F7" w:rsidRDefault="00C1501F" w:rsidP="00CA65F7">
      <w:pPr>
        <w:jc w:val="both"/>
        <w:rPr>
          <w:sz w:val="20"/>
          <w:szCs w:val="20"/>
        </w:rPr>
      </w:pPr>
    </w:p>
    <w:p w:rsidR="00C1501F" w:rsidRPr="00CA65F7" w:rsidRDefault="00C1501F" w:rsidP="0094516F">
      <w:pPr>
        <w:pStyle w:val="Listenabsatz"/>
        <w:numPr>
          <w:ilvl w:val="0"/>
          <w:numId w:val="11"/>
        </w:numPr>
        <w:ind w:left="567" w:hanging="283"/>
        <w:jc w:val="both"/>
        <w:rPr>
          <w:sz w:val="20"/>
          <w:szCs w:val="20"/>
        </w:rPr>
      </w:pPr>
      <w:r w:rsidRPr="00CA65F7">
        <w:rPr>
          <w:sz w:val="20"/>
          <w:szCs w:val="20"/>
        </w:rPr>
        <w:t xml:space="preserve">Insbesondere im Falle der Arbeitsunfähigkeit des AN ist der AG berechtigt, das Fahrzeug anderswertig einzusetzen. </w:t>
      </w:r>
    </w:p>
    <w:p w:rsidR="009B26D5" w:rsidRPr="00CA65F7" w:rsidRDefault="009B26D5" w:rsidP="00CA65F7">
      <w:pPr>
        <w:jc w:val="both"/>
        <w:rPr>
          <w:sz w:val="20"/>
          <w:szCs w:val="20"/>
        </w:rPr>
      </w:pPr>
    </w:p>
    <w:p w:rsidR="00735525" w:rsidRPr="0094516F" w:rsidRDefault="0094516F" w:rsidP="0094516F">
      <w:pPr>
        <w:jc w:val="both"/>
        <w:rPr>
          <w:b/>
          <w:sz w:val="24"/>
          <w:szCs w:val="24"/>
        </w:rPr>
      </w:pPr>
      <w:r>
        <w:rPr>
          <w:b/>
          <w:sz w:val="24"/>
          <w:szCs w:val="24"/>
        </w:rPr>
        <w:t xml:space="preserve">§ 9 </w:t>
      </w:r>
      <w:r w:rsidR="00735525" w:rsidRPr="0094516F">
        <w:rPr>
          <w:b/>
          <w:sz w:val="24"/>
          <w:szCs w:val="24"/>
        </w:rPr>
        <w:t>Rückgabepflicht</w:t>
      </w:r>
    </w:p>
    <w:p w:rsidR="00735525" w:rsidRPr="00CA65F7" w:rsidRDefault="00735525" w:rsidP="00CA65F7">
      <w:pPr>
        <w:jc w:val="both"/>
        <w:rPr>
          <w:sz w:val="20"/>
          <w:szCs w:val="20"/>
        </w:rPr>
      </w:pPr>
    </w:p>
    <w:p w:rsidR="00735525" w:rsidRPr="0094516F" w:rsidRDefault="00735525" w:rsidP="0094516F">
      <w:pPr>
        <w:pStyle w:val="Listenabsatz"/>
        <w:numPr>
          <w:ilvl w:val="0"/>
          <w:numId w:val="12"/>
        </w:numPr>
        <w:ind w:left="567" w:hanging="283"/>
        <w:jc w:val="both"/>
        <w:rPr>
          <w:sz w:val="20"/>
          <w:szCs w:val="20"/>
        </w:rPr>
      </w:pPr>
      <w:r w:rsidRPr="0094516F">
        <w:rPr>
          <w:sz w:val="20"/>
          <w:szCs w:val="20"/>
        </w:rPr>
        <w:t xml:space="preserve">Bei Beendigung des Kfz-Überlassungsvertrags gemäß § 8 ist der </w:t>
      </w:r>
      <w:r w:rsidR="00E70F95">
        <w:rPr>
          <w:sz w:val="20"/>
          <w:szCs w:val="20"/>
        </w:rPr>
        <w:t>AN</w:t>
      </w:r>
      <w:r w:rsidRPr="0094516F">
        <w:rPr>
          <w:sz w:val="20"/>
          <w:szCs w:val="20"/>
        </w:rPr>
        <w:t xml:space="preserve"> verpflichtet, den Dienstwagen unaufgefordert zum Beendigungsdatum zurückzugeben. Die Rückgabeverpflichtung gilt unabhängig davon, ob über die Beendigung des Arbeitsverhältnisses ein Rechtsstreit anhängig ist.</w:t>
      </w:r>
    </w:p>
    <w:p w:rsidR="00735525" w:rsidRPr="00CA65F7" w:rsidRDefault="00735525" w:rsidP="00CA65F7">
      <w:pPr>
        <w:jc w:val="both"/>
        <w:rPr>
          <w:sz w:val="20"/>
          <w:szCs w:val="20"/>
        </w:rPr>
      </w:pPr>
    </w:p>
    <w:p w:rsidR="00735525" w:rsidRPr="00CA65F7" w:rsidRDefault="00735525" w:rsidP="0094516F">
      <w:pPr>
        <w:pStyle w:val="Listenabsatz"/>
        <w:numPr>
          <w:ilvl w:val="0"/>
          <w:numId w:val="12"/>
        </w:numPr>
        <w:ind w:left="567" w:hanging="283"/>
        <w:jc w:val="both"/>
        <w:rPr>
          <w:sz w:val="20"/>
          <w:szCs w:val="20"/>
        </w:rPr>
      </w:pPr>
      <w:r w:rsidRPr="00CA65F7">
        <w:rPr>
          <w:sz w:val="20"/>
          <w:szCs w:val="20"/>
        </w:rPr>
        <w:t xml:space="preserve">Wird der </w:t>
      </w:r>
      <w:r w:rsidR="00E70F95">
        <w:rPr>
          <w:sz w:val="20"/>
          <w:szCs w:val="20"/>
        </w:rPr>
        <w:t>AN</w:t>
      </w:r>
      <w:r w:rsidRPr="00CA65F7">
        <w:rPr>
          <w:sz w:val="20"/>
          <w:szCs w:val="20"/>
        </w:rPr>
        <w:t xml:space="preserve"> berechtigterweise von seiner Verpflichtung zur Arbeitsleistung freigestellt, ist er ab dem Beginn des Freistellungszeitraumes verpflichtet, den Dienstwagen nach Zugang des Rückgabeverlangens unverzüglich an den </w:t>
      </w:r>
      <w:r w:rsidR="00E70F95">
        <w:rPr>
          <w:sz w:val="20"/>
          <w:szCs w:val="20"/>
        </w:rPr>
        <w:t>AG</w:t>
      </w:r>
      <w:r w:rsidRPr="00CA65F7">
        <w:rPr>
          <w:sz w:val="20"/>
          <w:szCs w:val="20"/>
        </w:rPr>
        <w:t xml:space="preserve"> zurückzugeben.</w:t>
      </w:r>
    </w:p>
    <w:p w:rsidR="00735525" w:rsidRPr="00CA65F7" w:rsidRDefault="00735525" w:rsidP="00CA65F7">
      <w:pPr>
        <w:jc w:val="both"/>
        <w:rPr>
          <w:sz w:val="20"/>
          <w:szCs w:val="20"/>
        </w:rPr>
      </w:pPr>
    </w:p>
    <w:p w:rsidR="00735525" w:rsidRPr="00CA65F7" w:rsidRDefault="00735525" w:rsidP="0094516F">
      <w:pPr>
        <w:pStyle w:val="Listenabsatz"/>
        <w:numPr>
          <w:ilvl w:val="0"/>
          <w:numId w:val="12"/>
        </w:numPr>
        <w:ind w:left="567" w:hanging="283"/>
        <w:jc w:val="both"/>
        <w:rPr>
          <w:sz w:val="20"/>
          <w:szCs w:val="20"/>
        </w:rPr>
      </w:pPr>
      <w:r w:rsidRPr="00CA65F7">
        <w:rPr>
          <w:sz w:val="20"/>
          <w:szCs w:val="20"/>
        </w:rPr>
        <w:t xml:space="preserve">Der </w:t>
      </w:r>
      <w:r w:rsidR="00E70F95">
        <w:rPr>
          <w:sz w:val="20"/>
          <w:szCs w:val="20"/>
        </w:rPr>
        <w:t>AN</w:t>
      </w:r>
      <w:r w:rsidRPr="00CA65F7">
        <w:rPr>
          <w:sz w:val="20"/>
          <w:szCs w:val="20"/>
        </w:rPr>
        <w:t xml:space="preserve"> ist zur unverzüglichen Rückgabe des Dienstwagens an den </w:t>
      </w:r>
      <w:r w:rsidR="00E70F95">
        <w:rPr>
          <w:sz w:val="20"/>
          <w:szCs w:val="20"/>
        </w:rPr>
        <w:t>AG</w:t>
      </w:r>
      <w:r w:rsidRPr="00CA65F7">
        <w:rPr>
          <w:sz w:val="20"/>
          <w:szCs w:val="20"/>
        </w:rPr>
        <w:t xml:space="preserve"> nach Zugang des Rückgabeverlangens auch verpflichtet, wenn dieser zur Fortzahlung der Vergütung nicht mehr verpflichtet ist, insbesondere bei einer Langzeiterkrankung des Arbeitnehmers oder bei Ruhen des Arbeitsverhältnisses.</w:t>
      </w:r>
    </w:p>
    <w:p w:rsidR="005F1F60" w:rsidRPr="00CA65F7" w:rsidRDefault="005F1F60" w:rsidP="00CA65F7">
      <w:pPr>
        <w:jc w:val="both"/>
        <w:rPr>
          <w:sz w:val="20"/>
          <w:szCs w:val="20"/>
        </w:rPr>
      </w:pPr>
    </w:p>
    <w:p w:rsidR="00735525" w:rsidRPr="00CA65F7" w:rsidRDefault="00735525" w:rsidP="00E70F95">
      <w:pPr>
        <w:pStyle w:val="Listenabsatz"/>
        <w:numPr>
          <w:ilvl w:val="0"/>
          <w:numId w:val="12"/>
        </w:numPr>
        <w:ind w:left="567" w:hanging="283"/>
        <w:jc w:val="both"/>
        <w:rPr>
          <w:sz w:val="20"/>
          <w:szCs w:val="20"/>
        </w:rPr>
      </w:pPr>
      <w:r w:rsidRPr="00CA65F7">
        <w:rPr>
          <w:sz w:val="20"/>
          <w:szCs w:val="20"/>
        </w:rPr>
        <w:t>Der Dienstwagen ist vom Arbeitnehmer am Geschäftssitz des Arbeitgebers zurückzugeben.</w:t>
      </w:r>
    </w:p>
    <w:p w:rsidR="00735525" w:rsidRPr="00CA65F7" w:rsidRDefault="00735525" w:rsidP="00CA65F7">
      <w:pPr>
        <w:jc w:val="both"/>
        <w:rPr>
          <w:sz w:val="20"/>
          <w:szCs w:val="20"/>
        </w:rPr>
      </w:pPr>
    </w:p>
    <w:p w:rsidR="00735525" w:rsidRPr="00CA65F7" w:rsidRDefault="00735525" w:rsidP="00E70F95">
      <w:pPr>
        <w:pStyle w:val="Listenabsatz"/>
        <w:numPr>
          <w:ilvl w:val="0"/>
          <w:numId w:val="12"/>
        </w:numPr>
        <w:ind w:left="567" w:hanging="283"/>
        <w:jc w:val="both"/>
        <w:rPr>
          <w:sz w:val="20"/>
          <w:szCs w:val="20"/>
        </w:rPr>
      </w:pPr>
      <w:r w:rsidRPr="00CA65F7">
        <w:rPr>
          <w:sz w:val="20"/>
          <w:szCs w:val="20"/>
        </w:rPr>
        <w:t>Ein Zurückbehaltungsrecht des Arbeitnehmers, gleich aus welchem Grund, ist ausgeschlossen.</w:t>
      </w:r>
    </w:p>
    <w:p w:rsidR="00735525" w:rsidRPr="00CA65F7" w:rsidRDefault="00735525" w:rsidP="00CA65F7">
      <w:pPr>
        <w:jc w:val="both"/>
        <w:rPr>
          <w:sz w:val="20"/>
          <w:szCs w:val="20"/>
        </w:rPr>
      </w:pPr>
    </w:p>
    <w:p w:rsidR="0094516F" w:rsidRPr="00E70F95" w:rsidRDefault="00E70F95" w:rsidP="0094516F">
      <w:pPr>
        <w:pStyle w:val="Listenabsatz"/>
        <w:numPr>
          <w:ilvl w:val="0"/>
          <w:numId w:val="12"/>
        </w:numPr>
        <w:ind w:left="567" w:hanging="283"/>
        <w:jc w:val="both"/>
        <w:rPr>
          <w:sz w:val="20"/>
          <w:szCs w:val="20"/>
        </w:rPr>
      </w:pPr>
      <w:r>
        <w:rPr>
          <w:sz w:val="20"/>
          <w:szCs w:val="20"/>
        </w:rPr>
        <w:t xml:space="preserve">Der AN ist verpflichtet dem AG das Fahrzeug inkl. Fahrzeugpapiere, Schlüsseln, Reifen &amp; sämtliches Zubehör zurückzugeben. </w:t>
      </w:r>
      <w:r w:rsidR="0094516F" w:rsidRPr="00E70F95">
        <w:rPr>
          <w:sz w:val="20"/>
          <w:szCs w:val="20"/>
        </w:rPr>
        <w:t>Über die Rückgabe und den Zustand des Fahrzeuges wird ein Protokoll (</w:t>
      </w:r>
      <w:r w:rsidR="00E950EC">
        <w:rPr>
          <w:sz w:val="20"/>
          <w:szCs w:val="20"/>
        </w:rPr>
        <w:t>FB-23</w:t>
      </w:r>
      <w:r w:rsidR="0094516F" w:rsidRPr="00E70F95">
        <w:rPr>
          <w:sz w:val="20"/>
          <w:szCs w:val="20"/>
        </w:rPr>
        <w:t xml:space="preserve">) gefertigt, das beide Parteien unterschreiben müssen. </w:t>
      </w:r>
    </w:p>
    <w:p w:rsidR="00735525" w:rsidRPr="00CA65F7" w:rsidRDefault="00735525" w:rsidP="00CA65F7">
      <w:pPr>
        <w:jc w:val="both"/>
        <w:rPr>
          <w:sz w:val="20"/>
          <w:szCs w:val="20"/>
        </w:rPr>
      </w:pPr>
    </w:p>
    <w:p w:rsidR="00C9543C" w:rsidRDefault="00E70F95" w:rsidP="00E70F95">
      <w:pPr>
        <w:jc w:val="both"/>
        <w:rPr>
          <w:b/>
          <w:sz w:val="24"/>
          <w:szCs w:val="24"/>
        </w:rPr>
      </w:pPr>
      <w:r>
        <w:rPr>
          <w:b/>
          <w:sz w:val="24"/>
          <w:szCs w:val="24"/>
        </w:rPr>
        <w:t xml:space="preserve">§ 10 </w:t>
      </w:r>
      <w:r w:rsidR="00C9543C" w:rsidRPr="00F40A3C">
        <w:rPr>
          <w:b/>
          <w:sz w:val="24"/>
          <w:szCs w:val="24"/>
        </w:rPr>
        <w:t xml:space="preserve">Pendlerpauschale </w:t>
      </w:r>
    </w:p>
    <w:p w:rsidR="00E70F95" w:rsidRPr="00F40A3C" w:rsidRDefault="00E70F95" w:rsidP="00E70F95">
      <w:pPr>
        <w:jc w:val="both"/>
        <w:rPr>
          <w:b/>
          <w:sz w:val="24"/>
          <w:szCs w:val="24"/>
        </w:rPr>
      </w:pPr>
    </w:p>
    <w:p w:rsidR="00C9543C" w:rsidRPr="00F40A3C" w:rsidRDefault="00C9543C" w:rsidP="00E70F95">
      <w:pPr>
        <w:shd w:val="clear" w:color="auto" w:fill="FFFFFF"/>
        <w:ind w:left="567"/>
        <w:jc w:val="both"/>
        <w:rPr>
          <w:rFonts w:eastAsia="Times New Roman" w:cs="Segoe UI"/>
          <w:color w:val="212529"/>
          <w:sz w:val="20"/>
          <w:szCs w:val="20"/>
          <w:lang w:eastAsia="de-AT"/>
        </w:rPr>
      </w:pPr>
      <w:r w:rsidRPr="00F40A3C">
        <w:rPr>
          <w:rFonts w:eastAsia="Times New Roman" w:cs="Segoe UI"/>
          <w:color w:val="212529"/>
          <w:sz w:val="20"/>
          <w:szCs w:val="20"/>
          <w:lang w:eastAsia="de-AT"/>
        </w:rPr>
        <w:t>Nutzt ein Arbeitnehmer sein Firmenauto neben privaten Fahrten auch für die Fahrt zwischen Wohnung und Arbeitsplatz, dann steht ihm keine Pendlerpauschale zu. Auch auf den Pendlereuro hat der Angestellte in diesem Fall keinen Anspruch, da er einen Dienstwagen nutzt.</w:t>
      </w:r>
    </w:p>
    <w:p w:rsidR="00C9543C" w:rsidRPr="00CA65F7" w:rsidRDefault="00C9543C" w:rsidP="00CA65F7">
      <w:pPr>
        <w:jc w:val="both"/>
        <w:rPr>
          <w:sz w:val="20"/>
          <w:szCs w:val="20"/>
        </w:rPr>
      </w:pPr>
    </w:p>
    <w:p w:rsidR="00C9543C" w:rsidRPr="00E70F95" w:rsidRDefault="00E70F95" w:rsidP="00CA65F7">
      <w:pPr>
        <w:jc w:val="both"/>
        <w:rPr>
          <w:b/>
          <w:sz w:val="24"/>
          <w:szCs w:val="24"/>
        </w:rPr>
      </w:pPr>
      <w:r>
        <w:rPr>
          <w:b/>
          <w:sz w:val="24"/>
          <w:szCs w:val="24"/>
        </w:rPr>
        <w:t xml:space="preserve">§ 11 </w:t>
      </w:r>
      <w:r w:rsidR="00C9543C" w:rsidRPr="00E70F95">
        <w:rPr>
          <w:b/>
          <w:sz w:val="24"/>
          <w:szCs w:val="24"/>
        </w:rPr>
        <w:t>Ortungs- / Standortüberwachung (GPS)</w:t>
      </w:r>
    </w:p>
    <w:p w:rsidR="00C9543C" w:rsidRDefault="00C9543C" w:rsidP="00CA65F7">
      <w:pPr>
        <w:jc w:val="both"/>
        <w:rPr>
          <w:sz w:val="20"/>
          <w:szCs w:val="20"/>
        </w:rPr>
      </w:pPr>
    </w:p>
    <w:p w:rsidR="00E70F95" w:rsidRDefault="009D2EE4" w:rsidP="009D2EE4">
      <w:pPr>
        <w:shd w:val="clear" w:color="auto" w:fill="FFFFFF"/>
        <w:ind w:left="567"/>
        <w:jc w:val="both"/>
        <w:rPr>
          <w:rFonts w:eastAsia="Times New Roman" w:cs="Segoe UI"/>
          <w:color w:val="212529"/>
          <w:sz w:val="20"/>
          <w:szCs w:val="20"/>
          <w:lang w:eastAsia="de-AT"/>
        </w:rPr>
      </w:pPr>
      <w:r w:rsidRPr="009D2EE4">
        <w:rPr>
          <w:rFonts w:eastAsia="Times New Roman" w:cs="Segoe UI"/>
          <w:color w:val="212529"/>
          <w:sz w:val="20"/>
          <w:szCs w:val="20"/>
          <w:lang w:eastAsia="de-AT"/>
        </w:rPr>
        <w:t xml:space="preserve">Der AN erklärt sich mit seiner Unterschrift ausdrücklich damit einverstanden, dass sein Dienstwagen mit einem Ortungs- &amp; Standortüberwachungssystem ausgestattet ist. </w:t>
      </w:r>
    </w:p>
    <w:p w:rsidR="005A54A3" w:rsidRDefault="005A54A3" w:rsidP="005A54A3">
      <w:pPr>
        <w:shd w:val="clear" w:color="auto" w:fill="FFFFFF"/>
        <w:jc w:val="both"/>
        <w:rPr>
          <w:rFonts w:eastAsia="Times New Roman" w:cs="Segoe UI"/>
          <w:color w:val="212529"/>
          <w:sz w:val="20"/>
          <w:szCs w:val="20"/>
          <w:lang w:eastAsia="de-AT"/>
        </w:rPr>
      </w:pPr>
    </w:p>
    <w:p w:rsidR="005A54A3" w:rsidRDefault="005A54A3" w:rsidP="005A54A3">
      <w:pPr>
        <w:shd w:val="clear" w:color="auto" w:fill="FFFFFF"/>
        <w:jc w:val="both"/>
        <w:rPr>
          <w:rFonts w:eastAsia="Times New Roman" w:cs="Segoe UI"/>
          <w:color w:val="212529"/>
          <w:sz w:val="20"/>
          <w:szCs w:val="20"/>
          <w:lang w:eastAsia="de-AT"/>
        </w:rPr>
      </w:pPr>
    </w:p>
    <w:p w:rsidR="005A54A3" w:rsidRPr="005A54A3" w:rsidRDefault="005A54A3" w:rsidP="005A54A3">
      <w:pPr>
        <w:jc w:val="both"/>
        <w:rPr>
          <w:b/>
          <w:sz w:val="24"/>
          <w:szCs w:val="24"/>
        </w:rPr>
      </w:pPr>
      <w:r>
        <w:rPr>
          <w:b/>
          <w:sz w:val="24"/>
          <w:szCs w:val="24"/>
        </w:rPr>
        <w:t xml:space="preserve">§ 12 </w:t>
      </w:r>
      <w:r w:rsidRPr="005A54A3">
        <w:rPr>
          <w:b/>
          <w:sz w:val="24"/>
          <w:szCs w:val="24"/>
        </w:rPr>
        <w:t xml:space="preserve">Parkgebühren </w:t>
      </w:r>
    </w:p>
    <w:p w:rsidR="005A54A3" w:rsidRDefault="005A54A3" w:rsidP="005A54A3">
      <w:pPr>
        <w:shd w:val="clear" w:color="auto" w:fill="FFFFFF"/>
        <w:jc w:val="both"/>
        <w:rPr>
          <w:rFonts w:eastAsia="Times New Roman" w:cs="Segoe UI"/>
          <w:color w:val="212529"/>
          <w:sz w:val="20"/>
          <w:szCs w:val="20"/>
          <w:lang w:eastAsia="de-AT"/>
        </w:rPr>
      </w:pPr>
    </w:p>
    <w:p w:rsidR="00A979B3" w:rsidRPr="00A979B3" w:rsidRDefault="00A979B3" w:rsidP="00A979B3">
      <w:pPr>
        <w:pStyle w:val="Listenabsatz"/>
        <w:numPr>
          <w:ilvl w:val="0"/>
          <w:numId w:val="13"/>
        </w:numPr>
        <w:shd w:val="clear" w:color="auto" w:fill="FFFFFF"/>
        <w:ind w:left="851" w:hanging="284"/>
        <w:jc w:val="both"/>
        <w:rPr>
          <w:rFonts w:eastAsia="Times New Roman" w:cs="Segoe UI"/>
          <w:b/>
          <w:color w:val="212529"/>
          <w:sz w:val="20"/>
          <w:szCs w:val="20"/>
          <w:lang w:eastAsia="de-AT"/>
        </w:rPr>
      </w:pPr>
      <w:r w:rsidRPr="00A979B3">
        <w:rPr>
          <w:rFonts w:eastAsia="Times New Roman" w:cs="Segoe UI"/>
          <w:b/>
          <w:color w:val="212529"/>
          <w:sz w:val="20"/>
          <w:szCs w:val="20"/>
          <w:lang w:eastAsia="de-AT"/>
        </w:rPr>
        <w:t>Parkkarten &amp; -scheine</w:t>
      </w:r>
    </w:p>
    <w:p w:rsidR="005A54A3" w:rsidRDefault="005A54A3" w:rsidP="005A54A3">
      <w:pPr>
        <w:shd w:val="clear" w:color="auto" w:fill="FFFFFF"/>
        <w:jc w:val="both"/>
        <w:rPr>
          <w:rFonts w:eastAsia="Times New Roman" w:cs="Segoe UI"/>
          <w:color w:val="212529"/>
          <w:sz w:val="20"/>
          <w:szCs w:val="20"/>
          <w:lang w:eastAsia="de-AT"/>
        </w:rPr>
      </w:pPr>
    </w:p>
    <w:p w:rsidR="00E950EC" w:rsidRDefault="00EA67A8" w:rsidP="000E4DF2">
      <w:pPr>
        <w:shd w:val="clear" w:color="auto" w:fill="FFFFFF"/>
        <w:ind w:left="567"/>
        <w:jc w:val="both"/>
        <w:rPr>
          <w:rFonts w:eastAsia="Times New Roman" w:cs="Segoe UI"/>
          <w:color w:val="212529"/>
          <w:sz w:val="20"/>
          <w:szCs w:val="20"/>
          <w:lang w:eastAsia="de-AT"/>
        </w:rPr>
      </w:pPr>
      <w:r>
        <w:rPr>
          <w:rFonts w:eastAsia="Times New Roman" w:cs="Segoe UI"/>
          <w:color w:val="212529"/>
          <w:sz w:val="20"/>
          <w:szCs w:val="20"/>
          <w:lang w:eastAsia="de-AT"/>
        </w:rPr>
        <w:t>Der AG ist verpflichtet dem AN während seiner Arbeitszeit stets genügend Parkkarten bzw. -scheine zur Verfügung zu stellen.</w:t>
      </w:r>
    </w:p>
    <w:p w:rsidR="00EA67A8" w:rsidRDefault="00EA67A8" w:rsidP="009D2EE4">
      <w:pPr>
        <w:shd w:val="clear" w:color="auto" w:fill="FFFFFF"/>
        <w:ind w:left="567"/>
        <w:jc w:val="both"/>
        <w:rPr>
          <w:rFonts w:eastAsia="Times New Roman" w:cs="Segoe UI"/>
          <w:color w:val="212529"/>
          <w:sz w:val="20"/>
          <w:szCs w:val="20"/>
          <w:lang w:eastAsia="de-AT"/>
        </w:rPr>
      </w:pPr>
    </w:p>
    <w:p w:rsidR="00EA67A8" w:rsidRPr="009D2EE4" w:rsidRDefault="00EA67A8" w:rsidP="000E4DF2">
      <w:pPr>
        <w:shd w:val="clear" w:color="auto" w:fill="FFFFFF"/>
        <w:ind w:left="567"/>
        <w:jc w:val="both"/>
        <w:rPr>
          <w:rFonts w:eastAsia="Times New Roman" w:cs="Segoe UI"/>
          <w:color w:val="212529"/>
          <w:sz w:val="20"/>
          <w:szCs w:val="20"/>
          <w:lang w:eastAsia="de-AT"/>
        </w:rPr>
      </w:pPr>
      <w:r>
        <w:rPr>
          <w:rFonts w:eastAsia="Times New Roman" w:cs="Segoe UI"/>
          <w:color w:val="212529"/>
          <w:sz w:val="20"/>
          <w:szCs w:val="20"/>
          <w:lang w:eastAsia="de-AT"/>
        </w:rPr>
        <w:t xml:space="preserve">Der AN ist verpflichtet immer die zur Verfügung stehenden Parkkarten bzw. -scheine ordnungsgemäß zu benützen. Sofern der AN selbst vergisst, diese auszufüllen, obwohl er welche vom AG erhalten hat, trägt der AN die kosten für die erhaltene Strafe (VA 74 – Strafen). </w:t>
      </w:r>
    </w:p>
    <w:p w:rsidR="00C9543C" w:rsidRDefault="00C9543C" w:rsidP="00CA65F7">
      <w:pPr>
        <w:jc w:val="both"/>
        <w:rPr>
          <w:sz w:val="20"/>
          <w:szCs w:val="20"/>
        </w:rPr>
      </w:pPr>
    </w:p>
    <w:p w:rsidR="00CB5029" w:rsidRPr="00CB5029" w:rsidRDefault="00CB5029" w:rsidP="00CB5029">
      <w:pPr>
        <w:pStyle w:val="Listenabsatz"/>
        <w:numPr>
          <w:ilvl w:val="0"/>
          <w:numId w:val="13"/>
        </w:numPr>
        <w:shd w:val="clear" w:color="auto" w:fill="FFFFFF"/>
        <w:ind w:left="851" w:hanging="284"/>
        <w:jc w:val="both"/>
        <w:rPr>
          <w:rFonts w:eastAsia="Times New Roman" w:cs="Segoe UI"/>
          <w:b/>
          <w:color w:val="212529"/>
          <w:sz w:val="20"/>
          <w:szCs w:val="20"/>
          <w:lang w:eastAsia="de-AT"/>
        </w:rPr>
      </w:pPr>
      <w:r w:rsidRPr="00CB5029">
        <w:rPr>
          <w:rFonts w:eastAsia="Times New Roman" w:cs="Segoe UI"/>
          <w:b/>
          <w:color w:val="212529"/>
          <w:sz w:val="20"/>
          <w:szCs w:val="20"/>
          <w:lang w:eastAsia="de-AT"/>
        </w:rPr>
        <w:t xml:space="preserve">Parkpickerl </w:t>
      </w:r>
    </w:p>
    <w:p w:rsidR="00CB5029" w:rsidRDefault="00CB5029" w:rsidP="00CA65F7">
      <w:pPr>
        <w:jc w:val="both"/>
        <w:rPr>
          <w:sz w:val="20"/>
          <w:szCs w:val="20"/>
        </w:rPr>
      </w:pPr>
    </w:p>
    <w:p w:rsidR="00CB5029" w:rsidRPr="000E4DF2" w:rsidRDefault="00CB5029" w:rsidP="000E4DF2">
      <w:pPr>
        <w:shd w:val="clear" w:color="auto" w:fill="FFFFFF"/>
        <w:ind w:left="567"/>
        <w:jc w:val="both"/>
        <w:rPr>
          <w:rFonts w:eastAsia="Times New Roman" w:cs="Segoe UI"/>
          <w:color w:val="212529"/>
          <w:sz w:val="20"/>
          <w:szCs w:val="20"/>
          <w:lang w:eastAsia="de-AT"/>
        </w:rPr>
      </w:pPr>
      <w:r w:rsidRPr="000E4DF2">
        <w:rPr>
          <w:rFonts w:eastAsia="Times New Roman" w:cs="Segoe UI"/>
          <w:color w:val="212529"/>
          <w:sz w:val="20"/>
          <w:szCs w:val="20"/>
          <w:lang w:eastAsia="de-AT"/>
        </w:rPr>
        <w:t>Generell ist der AN verpflichtet das vom AG zur Verfügung gestellte Fahrzeug nach Beendigung der Arbeit am Firmensitz abzustellen. Sollte der AN jedoch das Dienstauto auch privat benützen wollen, so trägt der AN selbst die Kosten für das Parkpickerl in seinem Bezirk.</w:t>
      </w:r>
    </w:p>
    <w:p w:rsidR="00CB5029" w:rsidRDefault="00CB5029" w:rsidP="00CA65F7">
      <w:pPr>
        <w:jc w:val="both"/>
        <w:rPr>
          <w:sz w:val="20"/>
          <w:szCs w:val="20"/>
        </w:rPr>
      </w:pPr>
    </w:p>
    <w:p w:rsidR="00DF5C10" w:rsidRPr="00CD510E" w:rsidRDefault="00CD510E" w:rsidP="00CA65F7">
      <w:pPr>
        <w:jc w:val="both"/>
        <w:rPr>
          <w:b/>
          <w:sz w:val="24"/>
          <w:szCs w:val="24"/>
        </w:rPr>
      </w:pPr>
      <w:r w:rsidRPr="00CD510E">
        <w:rPr>
          <w:b/>
          <w:sz w:val="24"/>
          <w:szCs w:val="24"/>
        </w:rPr>
        <w:t>§ 13 Fahrtenbuch</w:t>
      </w:r>
    </w:p>
    <w:p w:rsidR="00DF5C10" w:rsidRDefault="00DF5C10" w:rsidP="00CA65F7">
      <w:pPr>
        <w:jc w:val="both"/>
        <w:rPr>
          <w:sz w:val="20"/>
          <w:szCs w:val="20"/>
        </w:rPr>
      </w:pPr>
    </w:p>
    <w:p w:rsidR="00CD510E" w:rsidRPr="009B204E" w:rsidRDefault="00CD510E" w:rsidP="009B204E">
      <w:pPr>
        <w:shd w:val="clear" w:color="auto" w:fill="FFFFFF"/>
        <w:ind w:left="567"/>
        <w:jc w:val="both"/>
        <w:rPr>
          <w:rFonts w:eastAsia="Times New Roman" w:cs="Segoe UI"/>
          <w:color w:val="212529"/>
          <w:sz w:val="20"/>
          <w:szCs w:val="20"/>
          <w:lang w:eastAsia="de-AT"/>
        </w:rPr>
      </w:pPr>
      <w:r w:rsidRPr="009B204E">
        <w:rPr>
          <w:rFonts w:eastAsia="Times New Roman" w:cs="Segoe UI"/>
          <w:color w:val="212529"/>
          <w:sz w:val="20"/>
          <w:szCs w:val="20"/>
          <w:lang w:eastAsia="de-AT"/>
        </w:rPr>
        <w:t xml:space="preserve">Die Handhabung des Fahrtenbuchs richtet sich nach der </w:t>
      </w:r>
      <w:r w:rsidRPr="009B204E">
        <w:rPr>
          <w:rFonts w:eastAsia="Times New Roman" w:cs="Segoe UI"/>
          <w:b/>
          <w:color w:val="212529"/>
          <w:sz w:val="20"/>
          <w:szCs w:val="20"/>
          <w:lang w:eastAsia="de-AT"/>
        </w:rPr>
        <w:t>VA 30</w:t>
      </w:r>
      <w:r w:rsidRPr="009B204E">
        <w:rPr>
          <w:rFonts w:eastAsia="Times New Roman" w:cs="Segoe UI"/>
          <w:color w:val="212529"/>
          <w:sz w:val="20"/>
          <w:szCs w:val="20"/>
          <w:lang w:eastAsia="de-AT"/>
        </w:rPr>
        <w:t xml:space="preserve"> (Fahrtenbuch)</w:t>
      </w:r>
    </w:p>
    <w:p w:rsidR="00CD510E" w:rsidRDefault="00CD510E" w:rsidP="00CA65F7">
      <w:pPr>
        <w:jc w:val="both"/>
        <w:rPr>
          <w:sz w:val="20"/>
          <w:szCs w:val="20"/>
        </w:rPr>
      </w:pPr>
    </w:p>
    <w:p w:rsidR="00BE07E1" w:rsidRPr="00BE07E1" w:rsidRDefault="00BE07E1" w:rsidP="00CA65F7">
      <w:pPr>
        <w:jc w:val="both"/>
        <w:rPr>
          <w:b/>
          <w:sz w:val="24"/>
          <w:szCs w:val="24"/>
        </w:rPr>
      </w:pPr>
      <w:r w:rsidRPr="00BE07E1">
        <w:rPr>
          <w:b/>
          <w:sz w:val="24"/>
          <w:szCs w:val="24"/>
        </w:rPr>
        <w:t xml:space="preserve">§ 14 Führerscheinkontrolle </w:t>
      </w:r>
    </w:p>
    <w:p w:rsidR="00BE07E1" w:rsidRDefault="00BE07E1" w:rsidP="00CA65F7">
      <w:pPr>
        <w:jc w:val="both"/>
        <w:rPr>
          <w:sz w:val="20"/>
          <w:szCs w:val="20"/>
        </w:rPr>
      </w:pPr>
    </w:p>
    <w:p w:rsidR="00BE07E1" w:rsidRPr="00BB691B" w:rsidRDefault="00BE07E1" w:rsidP="00BB691B">
      <w:pPr>
        <w:shd w:val="clear" w:color="auto" w:fill="FFFFFF"/>
        <w:ind w:left="567"/>
        <w:jc w:val="both"/>
        <w:rPr>
          <w:rFonts w:eastAsia="Times New Roman" w:cs="Segoe UI"/>
          <w:color w:val="212529"/>
          <w:sz w:val="20"/>
          <w:szCs w:val="20"/>
          <w:lang w:eastAsia="de-AT"/>
        </w:rPr>
      </w:pPr>
      <w:r w:rsidRPr="00BB691B">
        <w:rPr>
          <w:rFonts w:eastAsia="Times New Roman" w:cs="Segoe UI"/>
          <w:color w:val="212529"/>
          <w:sz w:val="20"/>
          <w:szCs w:val="20"/>
          <w:lang w:eastAsia="de-AT"/>
        </w:rPr>
        <w:t>Unaufgefordert hat jeder mit einem zur Verfügung gestellten Dienstwagen dem FPL seinen Führerschein monatlich seinen Führerschein zur Kontrolle vorzulegen (</w:t>
      </w:r>
      <w:r w:rsidRPr="00BB691B">
        <w:rPr>
          <w:rFonts w:eastAsia="Times New Roman" w:cs="Segoe UI"/>
          <w:b/>
          <w:color w:val="212529"/>
          <w:sz w:val="20"/>
          <w:szCs w:val="20"/>
          <w:lang w:eastAsia="de-AT"/>
        </w:rPr>
        <w:t>FB 36</w:t>
      </w:r>
      <w:r w:rsidRPr="00BB691B">
        <w:rPr>
          <w:rFonts w:eastAsia="Times New Roman" w:cs="Segoe UI"/>
          <w:color w:val="212529"/>
          <w:sz w:val="20"/>
          <w:szCs w:val="20"/>
          <w:lang w:eastAsia="de-AT"/>
        </w:rPr>
        <w:t xml:space="preserve"> / </w:t>
      </w:r>
      <w:r w:rsidRPr="00BB691B">
        <w:rPr>
          <w:rFonts w:eastAsia="Times New Roman" w:cs="Segoe UI"/>
          <w:b/>
          <w:color w:val="212529"/>
          <w:sz w:val="20"/>
          <w:szCs w:val="20"/>
          <w:lang w:eastAsia="de-AT"/>
        </w:rPr>
        <w:t>L 09</w:t>
      </w:r>
      <w:r w:rsidRPr="00BB691B">
        <w:rPr>
          <w:rFonts w:eastAsia="Times New Roman" w:cs="Segoe UI"/>
          <w:color w:val="212529"/>
          <w:sz w:val="20"/>
          <w:szCs w:val="20"/>
          <w:lang w:eastAsia="de-AT"/>
        </w:rPr>
        <w:t xml:space="preserve">). </w:t>
      </w:r>
    </w:p>
    <w:p w:rsidR="00BE07E1" w:rsidRPr="00CA65F7" w:rsidRDefault="00BE07E1" w:rsidP="00CA65F7">
      <w:pPr>
        <w:jc w:val="both"/>
        <w:rPr>
          <w:sz w:val="20"/>
          <w:szCs w:val="20"/>
        </w:rPr>
      </w:pPr>
    </w:p>
    <w:p w:rsidR="009B26D5" w:rsidRPr="00741370" w:rsidRDefault="002252B7" w:rsidP="00CA65F7">
      <w:pPr>
        <w:jc w:val="both"/>
        <w:rPr>
          <w:b/>
          <w:sz w:val="24"/>
          <w:szCs w:val="24"/>
        </w:rPr>
      </w:pPr>
      <w:r>
        <w:rPr>
          <w:b/>
          <w:sz w:val="24"/>
          <w:szCs w:val="24"/>
        </w:rPr>
        <w:t>§ 1</w:t>
      </w:r>
      <w:r w:rsidR="005A54A3">
        <w:rPr>
          <w:b/>
          <w:sz w:val="24"/>
          <w:szCs w:val="24"/>
        </w:rPr>
        <w:t>2</w:t>
      </w:r>
      <w:r>
        <w:rPr>
          <w:b/>
          <w:sz w:val="24"/>
          <w:szCs w:val="24"/>
        </w:rPr>
        <w:t xml:space="preserve"> </w:t>
      </w:r>
      <w:r w:rsidR="00A401FE" w:rsidRPr="00741370">
        <w:rPr>
          <w:b/>
          <w:sz w:val="24"/>
          <w:szCs w:val="24"/>
        </w:rPr>
        <w:t>Schlussbestimmungen</w:t>
      </w:r>
    </w:p>
    <w:p w:rsidR="00A401FE" w:rsidRPr="00CA65F7" w:rsidRDefault="00A401FE" w:rsidP="00CA65F7">
      <w:pPr>
        <w:jc w:val="both"/>
        <w:rPr>
          <w:sz w:val="20"/>
          <w:szCs w:val="20"/>
        </w:rPr>
      </w:pPr>
    </w:p>
    <w:p w:rsidR="00C9543C" w:rsidRDefault="00A401FE" w:rsidP="00E950EC">
      <w:pPr>
        <w:shd w:val="clear" w:color="auto" w:fill="FFFFFF"/>
        <w:ind w:left="567"/>
        <w:jc w:val="both"/>
        <w:rPr>
          <w:rFonts w:eastAsia="Times New Roman" w:cs="Segoe UI"/>
          <w:color w:val="212529"/>
          <w:sz w:val="20"/>
          <w:szCs w:val="20"/>
          <w:lang w:eastAsia="de-AT"/>
        </w:rPr>
      </w:pPr>
      <w:r w:rsidRPr="002252B7">
        <w:rPr>
          <w:rFonts w:eastAsia="Times New Roman" w:cs="Segoe UI"/>
          <w:color w:val="212529"/>
          <w:sz w:val="20"/>
          <w:szCs w:val="20"/>
          <w:lang w:eastAsia="de-AT"/>
        </w:rPr>
        <w:t xml:space="preserve">Änderungen oder Ergänzungen dieses Vertrags bedürfen </w:t>
      </w:r>
      <w:r w:rsidR="00AE3050" w:rsidRPr="002252B7">
        <w:rPr>
          <w:rFonts w:eastAsia="Times New Roman" w:cs="Segoe UI"/>
          <w:color w:val="212529"/>
          <w:sz w:val="20"/>
          <w:szCs w:val="20"/>
          <w:lang w:eastAsia="de-AT"/>
        </w:rPr>
        <w:t xml:space="preserve">ausschließlich </w:t>
      </w:r>
      <w:r w:rsidRPr="002252B7">
        <w:rPr>
          <w:rFonts w:eastAsia="Times New Roman" w:cs="Segoe UI"/>
          <w:color w:val="212529"/>
          <w:sz w:val="20"/>
          <w:szCs w:val="20"/>
          <w:lang w:eastAsia="de-AT"/>
        </w:rPr>
        <w:t>der Schriftform. Sind einzelne Bestimmungen des Vertrags unwirksam, wird hiervon die Wirksamkeit der übrigen Bestimmungen nicht berührt. Auch die Aufhebung der Schriftform bedarf der Schriftform.</w:t>
      </w:r>
    </w:p>
    <w:p w:rsidR="00E950EC" w:rsidRPr="00E950EC" w:rsidRDefault="00E950EC" w:rsidP="00E950EC">
      <w:pPr>
        <w:shd w:val="clear" w:color="auto" w:fill="FFFFFF"/>
        <w:jc w:val="both"/>
        <w:rPr>
          <w:rFonts w:eastAsia="Times New Roman" w:cs="Segoe UI"/>
          <w:color w:val="212529"/>
          <w:sz w:val="20"/>
          <w:szCs w:val="20"/>
          <w:lang w:eastAsia="de-AT"/>
        </w:rPr>
      </w:pPr>
    </w:p>
    <w:p w:rsidR="00C9543C" w:rsidRPr="002252B7" w:rsidRDefault="002252B7" w:rsidP="00CA65F7">
      <w:pPr>
        <w:jc w:val="both"/>
        <w:rPr>
          <w:b/>
          <w:sz w:val="24"/>
          <w:szCs w:val="24"/>
        </w:rPr>
      </w:pPr>
      <w:r>
        <w:rPr>
          <w:b/>
          <w:sz w:val="24"/>
          <w:szCs w:val="24"/>
        </w:rPr>
        <w:t>§ 1</w:t>
      </w:r>
      <w:r w:rsidR="005A54A3">
        <w:rPr>
          <w:b/>
          <w:sz w:val="24"/>
          <w:szCs w:val="24"/>
        </w:rPr>
        <w:t>3</w:t>
      </w:r>
      <w:r>
        <w:rPr>
          <w:b/>
          <w:sz w:val="24"/>
          <w:szCs w:val="24"/>
        </w:rPr>
        <w:t xml:space="preserve"> </w:t>
      </w:r>
      <w:r w:rsidR="00C9543C" w:rsidRPr="002252B7">
        <w:rPr>
          <w:b/>
          <w:sz w:val="24"/>
          <w:szCs w:val="24"/>
        </w:rPr>
        <w:t>Salvatorische Klausel</w:t>
      </w:r>
    </w:p>
    <w:p w:rsidR="00C9543C" w:rsidRPr="00CA65F7" w:rsidRDefault="00C9543C" w:rsidP="00CA65F7">
      <w:pPr>
        <w:jc w:val="both"/>
        <w:rPr>
          <w:sz w:val="20"/>
          <w:szCs w:val="20"/>
        </w:rPr>
      </w:pPr>
    </w:p>
    <w:p w:rsidR="00C9543C" w:rsidRPr="002252B7" w:rsidRDefault="00C9543C" w:rsidP="002252B7">
      <w:pPr>
        <w:shd w:val="clear" w:color="auto" w:fill="FFFFFF"/>
        <w:ind w:left="567"/>
        <w:jc w:val="both"/>
        <w:rPr>
          <w:rFonts w:eastAsia="Times New Roman" w:cs="Segoe UI"/>
          <w:color w:val="212529"/>
          <w:sz w:val="20"/>
          <w:szCs w:val="20"/>
          <w:lang w:eastAsia="de-AT"/>
        </w:rPr>
      </w:pPr>
      <w:r w:rsidRPr="002252B7">
        <w:rPr>
          <w:rFonts w:eastAsia="Times New Roman" w:cs="Segoe UI"/>
          <w:color w:val="212529"/>
          <w:sz w:val="20"/>
          <w:szCs w:val="20"/>
          <w:lang w:eastAsia="de-AT"/>
        </w:rPr>
        <w:t>Soll</w:t>
      </w:r>
      <w:r w:rsidRPr="002252B7">
        <w:rPr>
          <w:rFonts w:eastAsia="Times New Roman" w:cs="Segoe UI"/>
          <w:color w:val="212529"/>
          <w:sz w:val="20"/>
          <w:szCs w:val="20"/>
          <w:lang w:eastAsia="de-AT"/>
        </w:rPr>
        <w:softHyphen/>
        <w:t>te ei</w:t>
      </w:r>
      <w:r w:rsidRPr="002252B7">
        <w:rPr>
          <w:rFonts w:eastAsia="Times New Roman" w:cs="Segoe UI"/>
          <w:color w:val="212529"/>
          <w:sz w:val="20"/>
          <w:szCs w:val="20"/>
          <w:lang w:eastAsia="de-AT"/>
        </w:rPr>
        <w:softHyphen/>
        <w:t>ne Be</w:t>
      </w:r>
      <w:r w:rsidRPr="002252B7">
        <w:rPr>
          <w:rFonts w:eastAsia="Times New Roman" w:cs="Segoe UI"/>
          <w:color w:val="212529"/>
          <w:sz w:val="20"/>
          <w:szCs w:val="20"/>
          <w:lang w:eastAsia="de-AT"/>
        </w:rPr>
        <w:softHyphen/>
        <w:t>stim</w:t>
      </w:r>
      <w:r w:rsidRPr="002252B7">
        <w:rPr>
          <w:rFonts w:eastAsia="Times New Roman" w:cs="Segoe UI"/>
          <w:color w:val="212529"/>
          <w:sz w:val="20"/>
          <w:szCs w:val="20"/>
          <w:lang w:eastAsia="de-AT"/>
        </w:rPr>
        <w:softHyphen/>
        <w:t>mung die</w:t>
      </w:r>
      <w:r w:rsidRPr="002252B7">
        <w:rPr>
          <w:rFonts w:eastAsia="Times New Roman" w:cs="Segoe UI"/>
          <w:color w:val="212529"/>
          <w:sz w:val="20"/>
          <w:szCs w:val="20"/>
          <w:lang w:eastAsia="de-AT"/>
        </w:rPr>
        <w:softHyphen/>
        <w:t>ses Ver</w:t>
      </w:r>
      <w:r w:rsidRPr="002252B7">
        <w:rPr>
          <w:rFonts w:eastAsia="Times New Roman" w:cs="Segoe UI"/>
          <w:color w:val="212529"/>
          <w:sz w:val="20"/>
          <w:szCs w:val="20"/>
          <w:lang w:eastAsia="de-AT"/>
        </w:rPr>
        <w:softHyphen/>
        <w:t>tra</w:t>
      </w:r>
      <w:r w:rsidRPr="002252B7">
        <w:rPr>
          <w:rFonts w:eastAsia="Times New Roman" w:cs="Segoe UI"/>
          <w:color w:val="212529"/>
          <w:sz w:val="20"/>
          <w:szCs w:val="20"/>
          <w:lang w:eastAsia="de-AT"/>
        </w:rPr>
        <w:softHyphen/>
        <w:t>ges un</w:t>
      </w:r>
      <w:r w:rsidRPr="002252B7">
        <w:rPr>
          <w:rFonts w:eastAsia="Times New Roman" w:cs="Segoe UI"/>
          <w:color w:val="212529"/>
          <w:sz w:val="20"/>
          <w:szCs w:val="20"/>
          <w:lang w:eastAsia="de-AT"/>
        </w:rPr>
        <w:softHyphen/>
        <w:t>wirk</w:t>
      </w:r>
      <w:r w:rsidRPr="002252B7">
        <w:rPr>
          <w:rFonts w:eastAsia="Times New Roman" w:cs="Segoe UI"/>
          <w:color w:val="212529"/>
          <w:sz w:val="20"/>
          <w:szCs w:val="20"/>
          <w:lang w:eastAsia="de-AT"/>
        </w:rPr>
        <w:softHyphen/>
        <w:t>sam sein oder wer</w:t>
      </w:r>
      <w:r w:rsidRPr="002252B7">
        <w:rPr>
          <w:rFonts w:eastAsia="Times New Roman" w:cs="Segoe UI"/>
          <w:color w:val="212529"/>
          <w:sz w:val="20"/>
          <w:szCs w:val="20"/>
          <w:lang w:eastAsia="de-AT"/>
        </w:rPr>
        <w:softHyphen/>
        <w:t>den, nichtig sein oder werden, so wird die Wirk</w:t>
      </w:r>
      <w:r w:rsidRPr="002252B7">
        <w:rPr>
          <w:rFonts w:eastAsia="Times New Roman" w:cs="Segoe UI"/>
          <w:color w:val="212529"/>
          <w:sz w:val="20"/>
          <w:szCs w:val="20"/>
          <w:lang w:eastAsia="de-AT"/>
        </w:rPr>
        <w:softHyphen/>
        <w:t>sam</w:t>
      </w:r>
      <w:r w:rsidRPr="002252B7">
        <w:rPr>
          <w:rFonts w:eastAsia="Times New Roman" w:cs="Segoe UI"/>
          <w:color w:val="212529"/>
          <w:sz w:val="20"/>
          <w:szCs w:val="20"/>
          <w:lang w:eastAsia="de-AT"/>
        </w:rPr>
        <w:softHyphen/>
        <w:t>keit der üb</w:t>
      </w:r>
      <w:r w:rsidRPr="002252B7">
        <w:rPr>
          <w:rFonts w:eastAsia="Times New Roman" w:cs="Segoe UI"/>
          <w:color w:val="212529"/>
          <w:sz w:val="20"/>
          <w:szCs w:val="20"/>
          <w:lang w:eastAsia="de-AT"/>
        </w:rPr>
        <w:softHyphen/>
        <w:t>ri</w:t>
      </w:r>
      <w:r w:rsidRPr="002252B7">
        <w:rPr>
          <w:rFonts w:eastAsia="Times New Roman" w:cs="Segoe UI"/>
          <w:color w:val="212529"/>
          <w:sz w:val="20"/>
          <w:szCs w:val="20"/>
          <w:lang w:eastAsia="de-AT"/>
        </w:rPr>
        <w:softHyphen/>
        <w:t>gen Be</w:t>
      </w:r>
      <w:r w:rsidRPr="002252B7">
        <w:rPr>
          <w:rFonts w:eastAsia="Times New Roman" w:cs="Segoe UI"/>
          <w:color w:val="212529"/>
          <w:sz w:val="20"/>
          <w:szCs w:val="20"/>
          <w:lang w:eastAsia="de-AT"/>
        </w:rPr>
        <w:softHyphen/>
        <w:t>stim</w:t>
      </w:r>
      <w:r w:rsidRPr="002252B7">
        <w:rPr>
          <w:rFonts w:eastAsia="Times New Roman" w:cs="Segoe UI"/>
          <w:color w:val="212529"/>
          <w:sz w:val="20"/>
          <w:szCs w:val="20"/>
          <w:lang w:eastAsia="de-AT"/>
        </w:rPr>
        <w:softHyphen/>
        <w:t>mun</w:t>
      </w:r>
      <w:r w:rsidRPr="002252B7">
        <w:rPr>
          <w:rFonts w:eastAsia="Times New Roman" w:cs="Segoe UI"/>
          <w:color w:val="212529"/>
          <w:sz w:val="20"/>
          <w:szCs w:val="20"/>
          <w:lang w:eastAsia="de-AT"/>
        </w:rPr>
        <w:softHyphen/>
        <w:t>gen da</w:t>
      </w:r>
      <w:r w:rsidRPr="002252B7">
        <w:rPr>
          <w:rFonts w:eastAsia="Times New Roman" w:cs="Segoe UI"/>
          <w:color w:val="212529"/>
          <w:sz w:val="20"/>
          <w:szCs w:val="20"/>
          <w:lang w:eastAsia="de-AT"/>
        </w:rPr>
        <w:softHyphen/>
        <w:t>von nicht be</w:t>
      </w:r>
      <w:r w:rsidRPr="002252B7">
        <w:rPr>
          <w:rFonts w:eastAsia="Times New Roman" w:cs="Segoe UI"/>
          <w:color w:val="212529"/>
          <w:sz w:val="20"/>
          <w:szCs w:val="20"/>
          <w:lang w:eastAsia="de-AT"/>
        </w:rPr>
        <w:softHyphen/>
        <w:t>rührt. An</w:t>
      </w:r>
      <w:r w:rsidRPr="002252B7">
        <w:rPr>
          <w:rFonts w:eastAsia="Times New Roman" w:cs="Segoe UI"/>
          <w:color w:val="212529"/>
          <w:sz w:val="20"/>
          <w:szCs w:val="20"/>
          <w:lang w:eastAsia="de-AT"/>
        </w:rPr>
        <w:softHyphen/>
        <w:t>stel</w:t>
      </w:r>
      <w:r w:rsidRPr="002252B7">
        <w:rPr>
          <w:rFonts w:eastAsia="Times New Roman" w:cs="Segoe UI"/>
          <w:color w:val="212529"/>
          <w:sz w:val="20"/>
          <w:szCs w:val="20"/>
          <w:lang w:eastAsia="de-AT"/>
        </w:rPr>
        <w:softHyphen/>
        <w:t>le der un</w:t>
      </w:r>
      <w:r w:rsidRPr="002252B7">
        <w:rPr>
          <w:rFonts w:eastAsia="Times New Roman" w:cs="Segoe UI"/>
          <w:color w:val="212529"/>
          <w:sz w:val="20"/>
          <w:szCs w:val="20"/>
          <w:lang w:eastAsia="de-AT"/>
        </w:rPr>
        <w:softHyphen/>
        <w:t>wirk</w:t>
      </w:r>
      <w:r w:rsidRPr="002252B7">
        <w:rPr>
          <w:rFonts w:eastAsia="Times New Roman" w:cs="Segoe UI"/>
          <w:color w:val="212529"/>
          <w:sz w:val="20"/>
          <w:szCs w:val="20"/>
          <w:lang w:eastAsia="de-AT"/>
        </w:rPr>
        <w:softHyphen/>
        <w:t>sa</w:t>
      </w:r>
      <w:r w:rsidRPr="002252B7">
        <w:rPr>
          <w:rFonts w:eastAsia="Times New Roman" w:cs="Segoe UI"/>
          <w:color w:val="212529"/>
          <w:sz w:val="20"/>
          <w:szCs w:val="20"/>
          <w:lang w:eastAsia="de-AT"/>
        </w:rPr>
        <w:softHyphen/>
        <w:t>men bzw. nichtigen Be</w:t>
      </w:r>
      <w:r w:rsidRPr="002252B7">
        <w:rPr>
          <w:rFonts w:eastAsia="Times New Roman" w:cs="Segoe UI"/>
          <w:color w:val="212529"/>
          <w:sz w:val="20"/>
          <w:szCs w:val="20"/>
          <w:lang w:eastAsia="de-AT"/>
        </w:rPr>
        <w:softHyphen/>
        <w:t>stim</w:t>
      </w:r>
      <w:r w:rsidRPr="002252B7">
        <w:rPr>
          <w:rFonts w:eastAsia="Times New Roman" w:cs="Segoe UI"/>
          <w:color w:val="212529"/>
          <w:sz w:val="20"/>
          <w:szCs w:val="20"/>
          <w:lang w:eastAsia="de-AT"/>
        </w:rPr>
        <w:softHyphen/>
        <w:t>mung wer</w:t>
      </w:r>
      <w:r w:rsidRPr="002252B7">
        <w:rPr>
          <w:rFonts w:eastAsia="Times New Roman" w:cs="Segoe UI"/>
          <w:color w:val="212529"/>
          <w:sz w:val="20"/>
          <w:szCs w:val="20"/>
          <w:lang w:eastAsia="de-AT"/>
        </w:rPr>
        <w:softHyphen/>
        <w:t>den die Par</w:t>
      </w:r>
      <w:r w:rsidRPr="002252B7">
        <w:rPr>
          <w:rFonts w:eastAsia="Times New Roman" w:cs="Segoe UI"/>
          <w:color w:val="212529"/>
          <w:sz w:val="20"/>
          <w:szCs w:val="20"/>
          <w:lang w:eastAsia="de-AT"/>
        </w:rPr>
        <w:softHyphen/>
        <w:t>tei</w:t>
      </w:r>
      <w:r w:rsidRPr="002252B7">
        <w:rPr>
          <w:rFonts w:eastAsia="Times New Roman" w:cs="Segoe UI"/>
          <w:color w:val="212529"/>
          <w:sz w:val="20"/>
          <w:szCs w:val="20"/>
          <w:lang w:eastAsia="de-AT"/>
        </w:rPr>
        <w:softHyphen/>
        <w:t>en ei</w:t>
      </w:r>
      <w:r w:rsidRPr="002252B7">
        <w:rPr>
          <w:rFonts w:eastAsia="Times New Roman" w:cs="Segoe UI"/>
          <w:color w:val="212529"/>
          <w:sz w:val="20"/>
          <w:szCs w:val="20"/>
          <w:lang w:eastAsia="de-AT"/>
        </w:rPr>
        <w:softHyphen/>
        <w:t>ne sol</w:t>
      </w:r>
      <w:r w:rsidRPr="002252B7">
        <w:rPr>
          <w:rFonts w:eastAsia="Times New Roman" w:cs="Segoe UI"/>
          <w:color w:val="212529"/>
          <w:sz w:val="20"/>
          <w:szCs w:val="20"/>
          <w:lang w:eastAsia="de-AT"/>
        </w:rPr>
        <w:softHyphen/>
        <w:t>che Be</w:t>
      </w:r>
      <w:r w:rsidRPr="002252B7">
        <w:rPr>
          <w:rFonts w:eastAsia="Times New Roman" w:cs="Segoe UI"/>
          <w:color w:val="212529"/>
          <w:sz w:val="20"/>
          <w:szCs w:val="20"/>
          <w:lang w:eastAsia="de-AT"/>
        </w:rPr>
        <w:softHyphen/>
        <w:t>stim</w:t>
      </w:r>
      <w:r w:rsidRPr="002252B7">
        <w:rPr>
          <w:rFonts w:eastAsia="Times New Roman" w:cs="Segoe UI"/>
          <w:color w:val="212529"/>
          <w:sz w:val="20"/>
          <w:szCs w:val="20"/>
          <w:lang w:eastAsia="de-AT"/>
        </w:rPr>
        <w:softHyphen/>
        <w:t>mung tref</w:t>
      </w:r>
      <w:r w:rsidRPr="002252B7">
        <w:rPr>
          <w:rFonts w:eastAsia="Times New Roman" w:cs="Segoe UI"/>
          <w:color w:val="212529"/>
          <w:sz w:val="20"/>
          <w:szCs w:val="20"/>
          <w:lang w:eastAsia="de-AT"/>
        </w:rPr>
        <w:softHyphen/>
        <w:t>fen, die dem mit der unwirksamen bzw. nichtigen Be</w:t>
      </w:r>
      <w:r w:rsidRPr="002252B7">
        <w:rPr>
          <w:rFonts w:eastAsia="Times New Roman" w:cs="Segoe UI"/>
          <w:color w:val="212529"/>
          <w:sz w:val="20"/>
          <w:szCs w:val="20"/>
          <w:lang w:eastAsia="de-AT"/>
        </w:rPr>
        <w:softHyphen/>
        <w:t>stim</w:t>
      </w:r>
      <w:r w:rsidRPr="002252B7">
        <w:rPr>
          <w:rFonts w:eastAsia="Times New Roman" w:cs="Segoe UI"/>
          <w:color w:val="212529"/>
          <w:sz w:val="20"/>
          <w:szCs w:val="20"/>
          <w:lang w:eastAsia="de-AT"/>
        </w:rPr>
        <w:softHyphen/>
        <w:t>mung beabsichtigten Zweck am nächs</w:t>
      </w:r>
      <w:r w:rsidRPr="002252B7">
        <w:rPr>
          <w:rFonts w:eastAsia="Times New Roman" w:cs="Segoe UI"/>
          <w:color w:val="212529"/>
          <w:sz w:val="20"/>
          <w:szCs w:val="20"/>
          <w:lang w:eastAsia="de-AT"/>
        </w:rPr>
        <w:softHyphen/>
        <w:t>ten kommt. Dies gilt auch für die Aus</w:t>
      </w:r>
      <w:r w:rsidRPr="002252B7">
        <w:rPr>
          <w:rFonts w:eastAsia="Times New Roman" w:cs="Segoe UI"/>
          <w:color w:val="212529"/>
          <w:sz w:val="20"/>
          <w:szCs w:val="20"/>
          <w:lang w:eastAsia="de-AT"/>
        </w:rPr>
        <w:softHyphen/>
        <w:t>fül</w:t>
      </w:r>
      <w:r w:rsidRPr="002252B7">
        <w:rPr>
          <w:rFonts w:eastAsia="Times New Roman" w:cs="Segoe UI"/>
          <w:color w:val="212529"/>
          <w:sz w:val="20"/>
          <w:szCs w:val="20"/>
          <w:lang w:eastAsia="de-AT"/>
        </w:rPr>
        <w:softHyphen/>
        <w:t>lung even</w:t>
      </w:r>
      <w:r w:rsidRPr="002252B7">
        <w:rPr>
          <w:rFonts w:eastAsia="Times New Roman" w:cs="Segoe UI"/>
          <w:color w:val="212529"/>
          <w:sz w:val="20"/>
          <w:szCs w:val="20"/>
          <w:lang w:eastAsia="de-AT"/>
        </w:rPr>
        <w:softHyphen/>
        <w:t>tu</w:t>
      </w:r>
      <w:r w:rsidRPr="002252B7">
        <w:rPr>
          <w:rFonts w:eastAsia="Times New Roman" w:cs="Segoe UI"/>
          <w:color w:val="212529"/>
          <w:sz w:val="20"/>
          <w:szCs w:val="20"/>
          <w:lang w:eastAsia="de-AT"/>
        </w:rPr>
        <w:softHyphen/>
        <w:t>el</w:t>
      </w:r>
      <w:r w:rsidRPr="002252B7">
        <w:rPr>
          <w:rFonts w:eastAsia="Times New Roman" w:cs="Segoe UI"/>
          <w:color w:val="212529"/>
          <w:sz w:val="20"/>
          <w:szCs w:val="20"/>
          <w:lang w:eastAsia="de-AT"/>
        </w:rPr>
        <w:softHyphen/>
        <w:t>ler Ver</w:t>
      </w:r>
      <w:r w:rsidRPr="002252B7">
        <w:rPr>
          <w:rFonts w:eastAsia="Times New Roman" w:cs="Segoe UI"/>
          <w:color w:val="212529"/>
          <w:sz w:val="20"/>
          <w:szCs w:val="20"/>
          <w:lang w:eastAsia="de-AT"/>
        </w:rPr>
        <w:softHyphen/>
        <w:t>trags</w:t>
      </w:r>
      <w:r w:rsidRPr="002252B7">
        <w:rPr>
          <w:rFonts w:eastAsia="Times New Roman" w:cs="Segoe UI"/>
          <w:color w:val="212529"/>
          <w:sz w:val="20"/>
          <w:szCs w:val="20"/>
          <w:lang w:eastAsia="de-AT"/>
        </w:rPr>
        <w:softHyphen/>
        <w:t>lü</w:t>
      </w:r>
      <w:r w:rsidRPr="002252B7">
        <w:rPr>
          <w:rFonts w:eastAsia="Times New Roman" w:cs="Segoe UI"/>
          <w:color w:val="212529"/>
          <w:sz w:val="20"/>
          <w:szCs w:val="20"/>
          <w:lang w:eastAsia="de-AT"/>
        </w:rPr>
        <w:softHyphen/>
        <w:t>cken.</w:t>
      </w:r>
    </w:p>
    <w:p w:rsidR="00C9543C" w:rsidRDefault="00C9543C" w:rsidP="00CA65F7">
      <w:pPr>
        <w:jc w:val="both"/>
        <w:rPr>
          <w:sz w:val="20"/>
          <w:szCs w:val="20"/>
        </w:rPr>
      </w:pPr>
    </w:p>
    <w:p w:rsidR="00A00CD4" w:rsidRPr="00E950EC" w:rsidRDefault="00E950EC" w:rsidP="00CA65F7">
      <w:pPr>
        <w:jc w:val="both"/>
        <w:rPr>
          <w:b/>
          <w:sz w:val="24"/>
          <w:szCs w:val="24"/>
        </w:rPr>
      </w:pPr>
      <w:r w:rsidRPr="00E950EC">
        <w:rPr>
          <w:b/>
          <w:sz w:val="24"/>
          <w:szCs w:val="24"/>
        </w:rPr>
        <w:t>§ 1</w:t>
      </w:r>
      <w:r w:rsidR="005A54A3">
        <w:rPr>
          <w:b/>
          <w:sz w:val="24"/>
          <w:szCs w:val="24"/>
        </w:rPr>
        <w:t>4</w:t>
      </w:r>
      <w:r w:rsidRPr="00E950EC">
        <w:rPr>
          <w:b/>
          <w:sz w:val="24"/>
          <w:szCs w:val="24"/>
        </w:rPr>
        <w:t xml:space="preserve"> Gerichtstand und Erfüllungsort</w:t>
      </w:r>
    </w:p>
    <w:p w:rsidR="00A00CD4" w:rsidRDefault="00A00CD4" w:rsidP="00CA65F7">
      <w:pPr>
        <w:jc w:val="both"/>
        <w:rPr>
          <w:sz w:val="20"/>
          <w:szCs w:val="20"/>
        </w:rPr>
      </w:pPr>
    </w:p>
    <w:p w:rsidR="00A00CD4" w:rsidRPr="00E950EC" w:rsidRDefault="00E950EC" w:rsidP="00E950EC">
      <w:pPr>
        <w:shd w:val="clear" w:color="auto" w:fill="FFFFFF"/>
        <w:ind w:left="567"/>
        <w:jc w:val="both"/>
        <w:rPr>
          <w:rFonts w:eastAsia="Times New Roman" w:cs="Segoe UI"/>
          <w:color w:val="212529"/>
          <w:sz w:val="20"/>
          <w:szCs w:val="20"/>
          <w:lang w:eastAsia="de-AT"/>
        </w:rPr>
      </w:pPr>
      <w:r w:rsidRPr="00E950EC">
        <w:rPr>
          <w:rFonts w:eastAsia="Times New Roman" w:cs="Segoe UI"/>
          <w:color w:val="212529"/>
          <w:sz w:val="20"/>
          <w:szCs w:val="20"/>
          <w:lang w:eastAsia="de-AT"/>
        </w:rPr>
        <w:t xml:space="preserve">Als Erfüllungsort und Gerichtstand wird Wien vereinbart. </w:t>
      </w:r>
    </w:p>
    <w:p w:rsidR="00A00CD4" w:rsidRDefault="00A00CD4" w:rsidP="00CA65F7">
      <w:pPr>
        <w:jc w:val="both"/>
        <w:rPr>
          <w:sz w:val="20"/>
          <w:szCs w:val="20"/>
        </w:rPr>
      </w:pPr>
    </w:p>
    <w:p w:rsidR="00A00CD4" w:rsidRDefault="00A00CD4" w:rsidP="00CA65F7">
      <w:pPr>
        <w:jc w:val="both"/>
        <w:rPr>
          <w:sz w:val="20"/>
          <w:szCs w:val="20"/>
        </w:rPr>
      </w:pPr>
    </w:p>
    <w:p w:rsidR="00A00CD4" w:rsidRPr="002125A8" w:rsidRDefault="00A00CD4" w:rsidP="00A00CD4">
      <w:pPr>
        <w:tabs>
          <w:tab w:val="left" w:pos="1545"/>
        </w:tabs>
        <w:jc w:val="both"/>
        <w:rPr>
          <w:sz w:val="20"/>
          <w:szCs w:val="20"/>
        </w:rPr>
      </w:pPr>
      <w:r w:rsidRPr="002125A8">
        <w:rPr>
          <w:sz w:val="20"/>
          <w:szCs w:val="20"/>
        </w:rPr>
        <w:t>……………………………………………</w:t>
      </w:r>
      <w:r w:rsidRPr="002125A8">
        <w:rPr>
          <w:sz w:val="20"/>
          <w:szCs w:val="20"/>
        </w:rPr>
        <w:tab/>
      </w:r>
      <w:r w:rsidRPr="002125A8">
        <w:rPr>
          <w:sz w:val="20"/>
          <w:szCs w:val="20"/>
        </w:rPr>
        <w:tab/>
        <w:t>………………………………</w:t>
      </w:r>
      <w:r w:rsidRPr="002125A8">
        <w:rPr>
          <w:sz w:val="20"/>
          <w:szCs w:val="20"/>
        </w:rPr>
        <w:tab/>
      </w:r>
      <w:r w:rsidRPr="002125A8">
        <w:rPr>
          <w:sz w:val="20"/>
          <w:szCs w:val="20"/>
        </w:rPr>
        <w:tab/>
        <w:t xml:space="preserve">     …………………………………………..…</w:t>
      </w:r>
    </w:p>
    <w:p w:rsidR="00A00CD4" w:rsidRDefault="00A00CD4" w:rsidP="00A00CD4">
      <w:pPr>
        <w:jc w:val="both"/>
        <w:rPr>
          <w:i/>
          <w:sz w:val="20"/>
          <w:szCs w:val="20"/>
        </w:rPr>
      </w:pPr>
      <w:r w:rsidRPr="002125A8">
        <w:rPr>
          <w:i/>
          <w:sz w:val="20"/>
          <w:szCs w:val="20"/>
        </w:rPr>
        <w:t xml:space="preserve">      </w:t>
      </w:r>
      <w:r>
        <w:rPr>
          <w:i/>
          <w:sz w:val="20"/>
          <w:szCs w:val="20"/>
        </w:rPr>
        <w:t>Gelesen &amp; einverstanden</w:t>
      </w:r>
      <w:r>
        <w:rPr>
          <w:i/>
          <w:sz w:val="20"/>
          <w:szCs w:val="20"/>
        </w:rPr>
        <w:tab/>
        <w:t xml:space="preserve">                     </w:t>
      </w:r>
      <w:r w:rsidR="00E950EC">
        <w:rPr>
          <w:i/>
          <w:sz w:val="20"/>
          <w:szCs w:val="20"/>
        </w:rPr>
        <w:t>Ort / Datum</w:t>
      </w:r>
      <w:r>
        <w:rPr>
          <w:i/>
          <w:sz w:val="20"/>
          <w:szCs w:val="20"/>
        </w:rPr>
        <w:tab/>
      </w:r>
      <w:r>
        <w:rPr>
          <w:i/>
          <w:sz w:val="20"/>
          <w:szCs w:val="20"/>
        </w:rPr>
        <w:tab/>
      </w:r>
      <w:r>
        <w:rPr>
          <w:i/>
          <w:sz w:val="20"/>
          <w:szCs w:val="20"/>
        </w:rPr>
        <w:tab/>
        <w:t xml:space="preserve">                 </w:t>
      </w:r>
      <w:proofErr w:type="gramStart"/>
      <w:r>
        <w:rPr>
          <w:i/>
          <w:sz w:val="20"/>
          <w:szCs w:val="20"/>
        </w:rPr>
        <w:t xml:space="preserve">   </w:t>
      </w:r>
      <w:r w:rsidRPr="002125A8">
        <w:rPr>
          <w:i/>
          <w:sz w:val="20"/>
          <w:szCs w:val="20"/>
        </w:rPr>
        <w:t>(</w:t>
      </w:r>
      <w:proofErr w:type="gramEnd"/>
      <w:r w:rsidRPr="002125A8">
        <w:rPr>
          <w:i/>
          <w:sz w:val="20"/>
          <w:szCs w:val="20"/>
        </w:rPr>
        <w:t>Auftraggeber)</w:t>
      </w:r>
    </w:p>
    <w:p w:rsidR="00A00CD4" w:rsidRPr="00CA65F7" w:rsidRDefault="00A00CD4" w:rsidP="00A00CD4">
      <w:pPr>
        <w:jc w:val="both"/>
        <w:rPr>
          <w:sz w:val="20"/>
          <w:szCs w:val="20"/>
        </w:rPr>
      </w:pPr>
      <w:r>
        <w:rPr>
          <w:i/>
          <w:sz w:val="20"/>
          <w:szCs w:val="20"/>
        </w:rPr>
        <w:t xml:space="preserve">             </w:t>
      </w:r>
      <w:r w:rsidRPr="002125A8">
        <w:rPr>
          <w:i/>
          <w:sz w:val="20"/>
          <w:szCs w:val="20"/>
        </w:rPr>
        <w:t xml:space="preserve"> (Auftragnehmer)</w:t>
      </w:r>
      <w:r w:rsidRPr="002125A8">
        <w:rPr>
          <w:i/>
          <w:sz w:val="20"/>
          <w:szCs w:val="20"/>
        </w:rPr>
        <w:tab/>
      </w:r>
      <w:r w:rsidRPr="002125A8">
        <w:rPr>
          <w:i/>
          <w:sz w:val="20"/>
          <w:szCs w:val="20"/>
        </w:rPr>
        <w:tab/>
        <w:t xml:space="preserve">                       </w:t>
      </w:r>
      <w:r w:rsidRPr="002125A8">
        <w:rPr>
          <w:i/>
          <w:sz w:val="20"/>
          <w:szCs w:val="20"/>
        </w:rPr>
        <w:tab/>
      </w:r>
      <w:r w:rsidRPr="002125A8">
        <w:rPr>
          <w:i/>
          <w:sz w:val="20"/>
          <w:szCs w:val="20"/>
        </w:rPr>
        <w:tab/>
      </w:r>
      <w:r w:rsidRPr="002125A8">
        <w:rPr>
          <w:i/>
          <w:sz w:val="20"/>
          <w:szCs w:val="20"/>
        </w:rPr>
        <w:tab/>
        <w:t xml:space="preserve">      </w:t>
      </w:r>
    </w:p>
    <w:p w:rsidR="002149E9" w:rsidRPr="00CA65F7" w:rsidRDefault="002149E9" w:rsidP="00CA65F7">
      <w:pPr>
        <w:jc w:val="both"/>
        <w:rPr>
          <w:sz w:val="20"/>
          <w:szCs w:val="20"/>
        </w:rPr>
      </w:pPr>
    </w:p>
    <w:p w:rsidR="00AE3050" w:rsidRPr="00CA65F7" w:rsidRDefault="00AE3050" w:rsidP="00CA65F7">
      <w:pPr>
        <w:jc w:val="both"/>
        <w:rPr>
          <w:sz w:val="20"/>
          <w:szCs w:val="20"/>
        </w:rPr>
      </w:pPr>
    </w:p>
    <w:sectPr w:rsidR="00AE3050" w:rsidRPr="00CA65F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354" w:rsidRDefault="00723354" w:rsidP="00735525">
      <w:r>
        <w:separator/>
      </w:r>
    </w:p>
  </w:endnote>
  <w:endnote w:type="continuationSeparator" w:id="0">
    <w:p w:rsidR="00723354" w:rsidRDefault="00723354" w:rsidP="0073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66" w:rsidRPr="00997E66" w:rsidRDefault="00E950EC">
    <w:pPr>
      <w:pStyle w:val="Fuzeile"/>
      <w:rPr>
        <w:sz w:val="16"/>
        <w:szCs w:val="16"/>
      </w:rPr>
    </w:pPr>
    <w:r>
      <w:rPr>
        <w:sz w:val="16"/>
        <w:szCs w:val="16"/>
      </w:rPr>
      <w:t xml:space="preserve">FB </w:t>
    </w:r>
    <w:r w:rsidR="00420AC8">
      <w:rPr>
        <w:sz w:val="16"/>
        <w:szCs w:val="16"/>
      </w:rPr>
      <w:t>9</w:t>
    </w:r>
    <w:r w:rsidR="00470F79">
      <w:rPr>
        <w:sz w:val="16"/>
        <w:szCs w:val="16"/>
      </w:rPr>
      <w:t>9</w:t>
    </w:r>
    <w:r w:rsidR="00272387">
      <w:rPr>
        <w:sz w:val="16"/>
        <w:szCs w:val="16"/>
      </w:rPr>
      <w:t xml:space="preserve"> – Vertrag - Dienstwagen</w:t>
    </w:r>
    <w:r w:rsidR="00997E66" w:rsidRPr="00997E66">
      <w:rPr>
        <w:sz w:val="16"/>
        <w:szCs w:val="16"/>
      </w:rPr>
      <w:tab/>
      <w:t>Version 1.1/</w:t>
    </w:r>
    <w:r>
      <w:rPr>
        <w:sz w:val="16"/>
        <w:szCs w:val="16"/>
      </w:rPr>
      <w:t>01.0</w:t>
    </w:r>
    <w:r w:rsidR="00470F79">
      <w:rPr>
        <w:sz w:val="16"/>
        <w:szCs w:val="16"/>
      </w:rPr>
      <w:t>7</w:t>
    </w:r>
    <w:r>
      <w:rPr>
        <w:sz w:val="16"/>
        <w:szCs w:val="16"/>
      </w:rPr>
      <w:t>.2019</w:t>
    </w:r>
    <w:r w:rsidR="00997E66" w:rsidRPr="00997E66">
      <w:rPr>
        <w:sz w:val="16"/>
        <w:szCs w:val="16"/>
      </w:rPr>
      <w:tab/>
    </w:r>
    <w:r>
      <w:rPr>
        <w:sz w:val="16"/>
        <w:szCs w:val="16"/>
      </w:rPr>
      <w:t>E</w:t>
    </w:r>
    <w:r w:rsidR="00997E66" w:rsidRPr="00997E66">
      <w:rPr>
        <w:sz w:val="16"/>
        <w:szCs w:val="16"/>
      </w:rPr>
      <w:t>rstellt von: Hadjiev Marian</w:t>
    </w:r>
  </w:p>
  <w:p w:rsidR="00997E66" w:rsidRPr="00997E66" w:rsidRDefault="00997E66">
    <w:pPr>
      <w:pStyle w:val="Fuzeile"/>
      <w:rPr>
        <w:sz w:val="16"/>
        <w:szCs w:val="16"/>
      </w:rPr>
    </w:pPr>
    <w:r w:rsidRPr="00997E66">
      <w:rPr>
        <w:sz w:val="16"/>
        <w:szCs w:val="16"/>
      </w:rPr>
      <w:tab/>
    </w:r>
    <w:r w:rsidRPr="00997E66">
      <w:rPr>
        <w:sz w:val="16"/>
        <w:szCs w:val="16"/>
      </w:rPr>
      <w:tab/>
      <w:t>Freigegeben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354" w:rsidRDefault="00723354" w:rsidP="00735525">
      <w:r>
        <w:separator/>
      </w:r>
    </w:p>
  </w:footnote>
  <w:footnote w:type="continuationSeparator" w:id="0">
    <w:p w:rsidR="00723354" w:rsidRDefault="00723354" w:rsidP="0073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DB8" w:rsidRPr="00E950EC" w:rsidRDefault="00E950EC" w:rsidP="00E950EC">
    <w:pPr>
      <w:pStyle w:val="Kopfzeile"/>
      <w:jc w:val="right"/>
      <w:rPr>
        <w:b/>
        <w:sz w:val="28"/>
        <w:szCs w:val="28"/>
      </w:rPr>
    </w:pPr>
    <w:r w:rsidRPr="00E950EC">
      <w:rPr>
        <w:b/>
        <w:noProof/>
        <w:sz w:val="28"/>
        <w:szCs w:val="28"/>
      </w:rPr>
      <w:drawing>
        <wp:anchor distT="0" distB="0" distL="114300" distR="114300" simplePos="0" relativeHeight="251659264" behindDoc="0" locked="0" layoutInCell="1" allowOverlap="1" wp14:anchorId="46E7452E" wp14:editId="3155E2BC">
          <wp:simplePos x="0" y="0"/>
          <wp:positionH relativeFrom="page">
            <wp:align>left</wp:align>
          </wp:positionH>
          <wp:positionV relativeFrom="paragraph">
            <wp:posOffset>-137435</wp:posOffset>
          </wp:positionV>
          <wp:extent cx="2357717" cy="581025"/>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sidRPr="00E950EC">
      <w:rPr>
        <w:b/>
        <w:sz w:val="28"/>
        <w:szCs w:val="28"/>
      </w:rPr>
      <w:t xml:space="preserve">FB - </w:t>
    </w:r>
    <w:r w:rsidR="00420AC8">
      <w:rPr>
        <w:b/>
        <w:sz w:val="28"/>
        <w:szCs w:val="28"/>
      </w:rPr>
      <w:t>9</w:t>
    </w:r>
    <w:r w:rsidR="00470F79">
      <w:rPr>
        <w:b/>
        <w:sz w:val="28"/>
        <w:szCs w:val="2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C94"/>
    <w:multiLevelType w:val="hybridMultilevel"/>
    <w:tmpl w:val="6B0E691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8545B3E"/>
    <w:multiLevelType w:val="hybridMultilevel"/>
    <w:tmpl w:val="E51E376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153788"/>
    <w:multiLevelType w:val="hybridMultilevel"/>
    <w:tmpl w:val="3E3E1AE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251B24"/>
    <w:multiLevelType w:val="hybridMultilevel"/>
    <w:tmpl w:val="8E24953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B13671F"/>
    <w:multiLevelType w:val="hybridMultilevel"/>
    <w:tmpl w:val="4880C1A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CF65C3"/>
    <w:multiLevelType w:val="hybridMultilevel"/>
    <w:tmpl w:val="9942F8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3B45FF7"/>
    <w:multiLevelType w:val="hybridMultilevel"/>
    <w:tmpl w:val="45C2AC2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95C6E1C"/>
    <w:multiLevelType w:val="hybridMultilevel"/>
    <w:tmpl w:val="CE6E0166"/>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5E0C49B0"/>
    <w:multiLevelType w:val="hybridMultilevel"/>
    <w:tmpl w:val="27BE0C6E"/>
    <w:lvl w:ilvl="0" w:tplc="0C070015">
      <w:start w:val="1"/>
      <w:numFmt w:val="decimal"/>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408431B"/>
    <w:multiLevelType w:val="hybridMultilevel"/>
    <w:tmpl w:val="710AEE4C"/>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7622DC2"/>
    <w:multiLevelType w:val="hybridMultilevel"/>
    <w:tmpl w:val="508EAE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BB80BA6"/>
    <w:multiLevelType w:val="hybridMultilevel"/>
    <w:tmpl w:val="C7628C1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F540DD2"/>
    <w:multiLevelType w:val="hybridMultilevel"/>
    <w:tmpl w:val="D4A0B08E"/>
    <w:lvl w:ilvl="0" w:tplc="E9CA99D0">
      <w:start w:val="1"/>
      <w:numFmt w:val="decimal"/>
      <w:lvlText w:val="(%1)"/>
      <w:lvlJc w:val="left"/>
      <w:pPr>
        <w:ind w:left="644" w:hanging="360"/>
      </w:pPr>
      <w:rPr>
        <w:rFonts w:asciiTheme="minorHAnsi" w:eastAsiaTheme="minorHAnsi" w:hAnsiTheme="minorHAnsi" w:cstheme="minorBidi"/>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2"/>
  </w:num>
  <w:num w:numId="2">
    <w:abstractNumId w:val="3"/>
  </w:num>
  <w:num w:numId="3">
    <w:abstractNumId w:val="11"/>
  </w:num>
  <w:num w:numId="4">
    <w:abstractNumId w:val="8"/>
  </w:num>
  <w:num w:numId="5">
    <w:abstractNumId w:val="7"/>
  </w:num>
  <w:num w:numId="6">
    <w:abstractNumId w:val="12"/>
  </w:num>
  <w:num w:numId="7">
    <w:abstractNumId w:val="5"/>
  </w:num>
  <w:num w:numId="8">
    <w:abstractNumId w:val="0"/>
  </w:num>
  <w:num w:numId="9">
    <w:abstractNumId w:val="1"/>
  </w:num>
  <w:num w:numId="10">
    <w:abstractNumId w:val="4"/>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D8"/>
    <w:rsid w:val="000240FD"/>
    <w:rsid w:val="000A4BF0"/>
    <w:rsid w:val="000E4DF2"/>
    <w:rsid w:val="00107710"/>
    <w:rsid w:val="00187FD8"/>
    <w:rsid w:val="001C1AE6"/>
    <w:rsid w:val="002149E9"/>
    <w:rsid w:val="002252B7"/>
    <w:rsid w:val="00272387"/>
    <w:rsid w:val="002A00F4"/>
    <w:rsid w:val="00356191"/>
    <w:rsid w:val="00392DF9"/>
    <w:rsid w:val="003A3087"/>
    <w:rsid w:val="003B2DF6"/>
    <w:rsid w:val="003E15BA"/>
    <w:rsid w:val="003E6DD2"/>
    <w:rsid w:val="00420AC8"/>
    <w:rsid w:val="004563D7"/>
    <w:rsid w:val="00470F79"/>
    <w:rsid w:val="004A4108"/>
    <w:rsid w:val="004B1C79"/>
    <w:rsid w:val="00526062"/>
    <w:rsid w:val="005305A6"/>
    <w:rsid w:val="0055592D"/>
    <w:rsid w:val="00595663"/>
    <w:rsid w:val="005A54A3"/>
    <w:rsid w:val="005F1F60"/>
    <w:rsid w:val="006957D2"/>
    <w:rsid w:val="006C0DE7"/>
    <w:rsid w:val="00723354"/>
    <w:rsid w:val="00735525"/>
    <w:rsid w:val="00741370"/>
    <w:rsid w:val="007741E7"/>
    <w:rsid w:val="00783CD8"/>
    <w:rsid w:val="007A35FA"/>
    <w:rsid w:val="00873DB8"/>
    <w:rsid w:val="008943A7"/>
    <w:rsid w:val="008F64BE"/>
    <w:rsid w:val="00922152"/>
    <w:rsid w:val="00943DB3"/>
    <w:rsid w:val="0094516F"/>
    <w:rsid w:val="00997E66"/>
    <w:rsid w:val="009B204E"/>
    <w:rsid w:val="009B26D5"/>
    <w:rsid w:val="009C65BA"/>
    <w:rsid w:val="009D07BD"/>
    <w:rsid w:val="009D2EE4"/>
    <w:rsid w:val="00A00CD4"/>
    <w:rsid w:val="00A06F8F"/>
    <w:rsid w:val="00A23146"/>
    <w:rsid w:val="00A401FE"/>
    <w:rsid w:val="00A42AF8"/>
    <w:rsid w:val="00A979B3"/>
    <w:rsid w:val="00AD059F"/>
    <w:rsid w:val="00AE3050"/>
    <w:rsid w:val="00B060F9"/>
    <w:rsid w:val="00B70350"/>
    <w:rsid w:val="00BB691B"/>
    <w:rsid w:val="00BE07E1"/>
    <w:rsid w:val="00C1501F"/>
    <w:rsid w:val="00C92C90"/>
    <w:rsid w:val="00C9543C"/>
    <w:rsid w:val="00CA65F7"/>
    <w:rsid w:val="00CB5029"/>
    <w:rsid w:val="00CD510E"/>
    <w:rsid w:val="00D75B78"/>
    <w:rsid w:val="00DD5032"/>
    <w:rsid w:val="00DF5C10"/>
    <w:rsid w:val="00E13E93"/>
    <w:rsid w:val="00E57FFB"/>
    <w:rsid w:val="00E70F95"/>
    <w:rsid w:val="00E950EC"/>
    <w:rsid w:val="00E97547"/>
    <w:rsid w:val="00EA67A8"/>
    <w:rsid w:val="00F11F42"/>
    <w:rsid w:val="00F20FDB"/>
    <w:rsid w:val="00F23849"/>
    <w:rsid w:val="00FA5E7D"/>
    <w:rsid w:val="00FC6DD2"/>
    <w:rsid w:val="00FF7F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0040"/>
  <w15:chartTrackingRefBased/>
  <w15:docId w15:val="{9827260B-E1F5-42AE-83E7-56E3B35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CA65F7"/>
    <w:pPr>
      <w:keepNext/>
      <w:autoSpaceDE w:val="0"/>
      <w:autoSpaceDN w:val="0"/>
      <w:adjustRightInd w:val="0"/>
      <w:outlineLvl w:val="0"/>
    </w:pPr>
    <w:rPr>
      <w:rFonts w:ascii="Arial" w:eastAsia="Times New Roman" w:hAnsi="Arial" w:cs="Arial"/>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00F4"/>
    <w:pPr>
      <w:ind w:left="720"/>
      <w:contextualSpacing/>
    </w:pPr>
  </w:style>
  <w:style w:type="character" w:styleId="Hyperlink">
    <w:name w:val="Hyperlink"/>
    <w:semiHidden/>
    <w:unhideWhenUsed/>
    <w:rsid w:val="00735525"/>
    <w:rPr>
      <w:strike w:val="0"/>
      <w:dstrike w:val="0"/>
      <w:color w:val="CC0000"/>
      <w:u w:val="none"/>
      <w:effect w:val="none"/>
    </w:rPr>
  </w:style>
  <w:style w:type="character" w:customStyle="1" w:styleId="zit">
    <w:name w:val="zit"/>
    <w:rsid w:val="00735525"/>
  </w:style>
  <w:style w:type="character" w:styleId="Endnotenzeichen">
    <w:name w:val="endnote reference"/>
    <w:semiHidden/>
    <w:rsid w:val="00735525"/>
    <w:rPr>
      <w:vertAlign w:val="superscript"/>
    </w:rPr>
  </w:style>
  <w:style w:type="character" w:customStyle="1" w:styleId="berschrift1Zchn">
    <w:name w:val="Überschrift 1 Zchn"/>
    <w:basedOn w:val="Absatz-Standardschriftart"/>
    <w:link w:val="berschrift1"/>
    <w:rsid w:val="00CA65F7"/>
    <w:rPr>
      <w:rFonts w:ascii="Arial" w:eastAsia="Times New Roman" w:hAnsi="Arial" w:cs="Arial"/>
      <w:b/>
      <w:bCs/>
      <w:sz w:val="20"/>
      <w:szCs w:val="20"/>
      <w:lang w:val="de-DE" w:eastAsia="de-DE"/>
    </w:rPr>
  </w:style>
  <w:style w:type="paragraph" w:styleId="Kopfzeile">
    <w:name w:val="header"/>
    <w:basedOn w:val="Standard"/>
    <w:link w:val="KopfzeileZchn"/>
    <w:uiPriority w:val="99"/>
    <w:unhideWhenUsed/>
    <w:rsid w:val="00873DB8"/>
    <w:pPr>
      <w:tabs>
        <w:tab w:val="center" w:pos="4536"/>
        <w:tab w:val="right" w:pos="9072"/>
      </w:tabs>
    </w:pPr>
  </w:style>
  <w:style w:type="character" w:customStyle="1" w:styleId="KopfzeileZchn">
    <w:name w:val="Kopfzeile Zchn"/>
    <w:basedOn w:val="Absatz-Standardschriftart"/>
    <w:link w:val="Kopfzeile"/>
    <w:uiPriority w:val="99"/>
    <w:rsid w:val="00873DB8"/>
  </w:style>
  <w:style w:type="paragraph" w:styleId="Fuzeile">
    <w:name w:val="footer"/>
    <w:basedOn w:val="Standard"/>
    <w:link w:val="FuzeileZchn"/>
    <w:uiPriority w:val="99"/>
    <w:unhideWhenUsed/>
    <w:rsid w:val="00873DB8"/>
    <w:pPr>
      <w:tabs>
        <w:tab w:val="center" w:pos="4536"/>
        <w:tab w:val="right" w:pos="9072"/>
      </w:tabs>
    </w:pPr>
  </w:style>
  <w:style w:type="character" w:customStyle="1" w:styleId="FuzeileZchn">
    <w:name w:val="Fußzeile Zchn"/>
    <w:basedOn w:val="Absatz-Standardschriftart"/>
    <w:link w:val="Fuzeile"/>
    <w:uiPriority w:val="99"/>
    <w:rsid w:val="0087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13</cp:revision>
  <dcterms:created xsi:type="dcterms:W3CDTF">2019-04-17T21:08:00Z</dcterms:created>
  <dcterms:modified xsi:type="dcterms:W3CDTF">2019-06-14T17:21:00Z</dcterms:modified>
</cp:coreProperties>
</file>